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FB712">
      <w:pPr>
        <w:keepNext w:val="0"/>
        <w:keepLines w:val="0"/>
        <w:pageBreakBefore w:val="0"/>
        <w:kinsoku/>
        <w:wordWrap/>
        <w:overflowPunct/>
        <w:topLinePunct w:val="0"/>
        <w:bidi w:val="0"/>
        <w:snapToGrid w:val="0"/>
        <w:spacing w:line="560" w:lineRule="exact"/>
        <w:ind w:firstLine="0" w:firstLineChars="0"/>
        <w:rPr>
          <w:rFonts w:hint="eastAsia"/>
          <w:color w:val="C00000"/>
          <w:sz w:val="32"/>
          <w:szCs w:val="32"/>
          <w:highlight w:val="yellow"/>
        </w:rPr>
      </w:pPr>
      <w:bookmarkStart w:id="0" w:name="_Hlk124747957"/>
    </w:p>
    <w:p w14:paraId="48E0E953">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5EA8A0CA">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77C98B34">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18814C2E">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6A638D7D">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3ECD62C3">
      <w:pPr>
        <w:pStyle w:val="27"/>
        <w:keepNext w:val="0"/>
        <w:keepLines w:val="0"/>
        <w:pageBreakBefore w:val="0"/>
        <w:kinsoku/>
        <w:wordWrap/>
        <w:overflowPunct/>
        <w:topLinePunct w:val="0"/>
        <w:bidi w:val="0"/>
        <w:spacing w:line="560" w:lineRule="exact"/>
        <w:ind w:left="0" w:leftChars="0" w:firstLine="0" w:firstLineChars="0"/>
        <w:rPr>
          <w:rFonts w:hint="eastAsia"/>
          <w:sz w:val="32"/>
          <w:szCs w:val="32"/>
          <w:highlight w:val="yellow"/>
        </w:rPr>
      </w:pPr>
    </w:p>
    <w:p w14:paraId="5440E1CC">
      <w:pPr>
        <w:keepNext w:val="0"/>
        <w:keepLines w:val="0"/>
        <w:pageBreakBefore w:val="0"/>
        <w:kinsoku/>
        <w:wordWrap/>
        <w:overflowPunct/>
        <w:topLinePunct w:val="0"/>
        <w:bidi w:val="0"/>
        <w:snapToGrid w:val="0"/>
        <w:spacing w:line="560" w:lineRule="exact"/>
        <w:ind w:left="0" w:leftChars="0" w:firstLine="0" w:firstLineChars="0"/>
        <w:jc w:val="left"/>
        <w:rPr>
          <w:rFonts w:hint="eastAsia"/>
          <w:color w:val="auto"/>
          <w:sz w:val="32"/>
          <w:szCs w:val="32"/>
        </w:rPr>
      </w:pPr>
    </w:p>
    <w:p w14:paraId="69945864">
      <w:pPr>
        <w:autoSpaceDE w:val="0"/>
        <w:autoSpaceDN w:val="0"/>
        <w:adjustRightInd w:val="0"/>
        <w:snapToGrid w:val="0"/>
        <w:spacing w:line="560" w:lineRule="exact"/>
        <w:jc w:val="center"/>
        <w:rPr>
          <w:rFonts w:ascii="仿宋_GB2312" w:hAnsi="Times New Roman" w:eastAsia="仿宋_GB2312" w:cs="Arial"/>
          <w:color w:val="auto"/>
          <w:sz w:val="32"/>
          <w:szCs w:val="32"/>
          <w:highlight w:val="none"/>
          <w:lang w:bidi="en-US"/>
        </w:rPr>
      </w:pPr>
      <w:r>
        <w:rPr>
          <w:rFonts w:hint="eastAsia" w:ascii="仿宋_GB2312" w:hAnsi="Times New Roman" w:eastAsia="仿宋_GB2312" w:cs="Arial"/>
          <w:color w:val="auto"/>
          <w:sz w:val="32"/>
          <w:szCs w:val="32"/>
          <w:lang w:bidi="en-US"/>
        </w:rPr>
        <w:t>锡署环审书〔</w:t>
      </w:r>
      <w:r>
        <w:rPr>
          <w:rFonts w:hint="eastAsia" w:ascii="仿宋_GB2312" w:hAnsi="Times New Roman" w:eastAsia="仿宋_GB2312" w:cs="Arial"/>
          <w:color w:val="auto"/>
          <w:sz w:val="32"/>
          <w:szCs w:val="32"/>
          <w:highlight w:val="none"/>
          <w:lang w:bidi="en-US"/>
        </w:rPr>
        <w:t>202</w:t>
      </w:r>
      <w:r>
        <w:rPr>
          <w:rFonts w:hint="eastAsia" w:ascii="仿宋_GB2312" w:hAnsi="Times New Roman" w:eastAsia="仿宋_GB2312" w:cs="Arial"/>
          <w:color w:val="auto"/>
          <w:sz w:val="32"/>
          <w:szCs w:val="32"/>
          <w:highlight w:val="none"/>
          <w:lang w:val="en-US" w:eastAsia="zh-CN" w:bidi="en-US"/>
        </w:rPr>
        <w:t>5</w:t>
      </w:r>
      <w:r>
        <w:rPr>
          <w:rFonts w:hint="eastAsia" w:ascii="仿宋_GB2312" w:hAnsi="Times New Roman" w:eastAsia="仿宋_GB2312" w:cs="Arial"/>
          <w:color w:val="auto"/>
          <w:sz w:val="32"/>
          <w:szCs w:val="32"/>
          <w:highlight w:val="none"/>
          <w:lang w:bidi="en-US"/>
        </w:rPr>
        <w:t>〕</w:t>
      </w:r>
      <w:r>
        <w:rPr>
          <w:rFonts w:hint="eastAsia" w:ascii="仿宋_GB2312" w:hAnsi="Times New Roman" w:eastAsia="仿宋_GB2312" w:cs="Arial"/>
          <w:color w:val="auto"/>
          <w:sz w:val="32"/>
          <w:szCs w:val="32"/>
          <w:highlight w:val="none"/>
          <w:lang w:val="en-US" w:eastAsia="zh-CN" w:bidi="en-US"/>
        </w:rPr>
        <w:t>5</w:t>
      </w:r>
      <w:r>
        <w:rPr>
          <w:rFonts w:hint="eastAsia" w:ascii="仿宋_GB2312" w:hAnsi="Times New Roman" w:eastAsia="仿宋_GB2312" w:cs="Arial"/>
          <w:color w:val="auto"/>
          <w:sz w:val="32"/>
          <w:szCs w:val="32"/>
          <w:highlight w:val="none"/>
          <w:lang w:bidi="en-US"/>
        </w:rPr>
        <w:t>号</w:t>
      </w:r>
    </w:p>
    <w:p w14:paraId="5FFB5759">
      <w:pPr>
        <w:adjustRightInd w:val="0"/>
        <w:snapToGrid w:val="0"/>
        <w:spacing w:line="360" w:lineRule="auto"/>
        <w:jc w:val="center"/>
        <w:rPr>
          <w:b/>
          <w:bCs/>
          <w:color w:val="auto"/>
          <w:sz w:val="32"/>
          <w:szCs w:val="32"/>
          <w:highlight w:val="none"/>
        </w:rPr>
      </w:pPr>
    </w:p>
    <w:p w14:paraId="6713C8AA">
      <w:pPr>
        <w:widowControl/>
        <w:spacing w:line="700" w:lineRule="exact"/>
        <w:jc w:val="center"/>
        <w:textAlignment w:val="baseline"/>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锡林郭勒盟生态环境局</w:t>
      </w:r>
    </w:p>
    <w:bookmarkEnd w:id="0"/>
    <w:p w14:paraId="4377E1CF">
      <w:pPr>
        <w:autoSpaceDE w:val="0"/>
        <w:autoSpaceDN w:val="0"/>
        <w:adjustRightInd w:val="0"/>
        <w:snapToGrid w:val="0"/>
        <w:spacing w:line="70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关于</w:t>
      </w:r>
      <w:r>
        <w:rPr>
          <w:rFonts w:hint="eastAsia" w:ascii="方正小标宋简体" w:hAnsi="方正小标宋简体" w:eastAsia="方正小标宋简体" w:cs="方正小标宋简体"/>
          <w:bCs/>
          <w:color w:val="auto"/>
          <w:sz w:val="44"/>
          <w:szCs w:val="44"/>
          <w:highlight w:val="none"/>
          <w:lang w:val="en-US" w:eastAsia="zh-CN"/>
        </w:rPr>
        <w:t>锡林郭勒盟镶黄旗地方特色乳制品提档升级平台项目</w:t>
      </w:r>
      <w:r>
        <w:rPr>
          <w:rFonts w:hint="eastAsia" w:ascii="方正小标宋简体" w:hAnsi="方正小标宋简体" w:eastAsia="方正小标宋简体" w:cs="方正小标宋简体"/>
          <w:bCs/>
          <w:color w:val="auto"/>
          <w:sz w:val="44"/>
          <w:szCs w:val="44"/>
          <w:highlight w:val="none"/>
        </w:rPr>
        <w:t>环境影响报告书的批复</w:t>
      </w:r>
    </w:p>
    <w:p w14:paraId="01D3C822">
      <w:pPr>
        <w:autoSpaceDE w:val="0"/>
        <w:autoSpaceDN w:val="0"/>
        <w:adjustRightInd w:val="0"/>
        <w:snapToGrid w:val="0"/>
        <w:spacing w:line="520" w:lineRule="exact"/>
        <w:rPr>
          <w:rFonts w:ascii="仿宋_GB2312" w:hAnsi="仿宋_GB2312" w:eastAsia="仿宋_GB2312" w:cs="仿宋_GB2312"/>
          <w:color w:val="auto"/>
          <w:sz w:val="32"/>
          <w:szCs w:val="32"/>
          <w:lang w:bidi="en-US"/>
        </w:rPr>
      </w:pPr>
    </w:p>
    <w:p w14:paraId="5B9CBA68">
      <w:pPr>
        <w:keepNext w:val="0"/>
        <w:keepLines w:val="0"/>
        <w:pageBreakBefore w:val="0"/>
        <w:widowControl w:val="0"/>
        <w:kinsoku/>
        <w:wordWrap/>
        <w:overflowPunct/>
        <w:autoSpaceDE w:val="0"/>
        <w:autoSpaceDN w:val="0"/>
        <w:bidi w:val="0"/>
        <w:adjustRightInd w:val="0"/>
        <w:snapToGrid w:val="0"/>
        <w:spacing w:line="560" w:lineRule="exact"/>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val="en-US" w:eastAsia="zh-CN" w:bidi="en-US"/>
        </w:rPr>
        <w:t>镶黄旗工业和信息化局</w:t>
      </w:r>
      <w:r>
        <w:rPr>
          <w:rFonts w:hint="eastAsia" w:ascii="仿宋_GB2312" w:hAnsi="仿宋_GB2312" w:eastAsia="仿宋_GB2312" w:cs="仿宋_GB2312"/>
          <w:color w:val="auto"/>
          <w:sz w:val="32"/>
          <w:szCs w:val="32"/>
          <w:lang w:bidi="en-US"/>
        </w:rPr>
        <w:t>：</w:t>
      </w:r>
    </w:p>
    <w:p w14:paraId="336409F6">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你单位报送的《</w:t>
      </w:r>
      <w:r>
        <w:rPr>
          <w:rFonts w:hint="eastAsia" w:ascii="仿宋_GB2312" w:hAnsi="仿宋_GB2312" w:eastAsia="仿宋_GB2312" w:cs="仿宋_GB2312"/>
          <w:color w:val="auto"/>
          <w:sz w:val="32"/>
          <w:szCs w:val="32"/>
          <w:lang w:val="en-US" w:eastAsia="zh-CN" w:bidi="en-US"/>
        </w:rPr>
        <w:t>锡林郭勒盟镶黄旗地方特色乳制品提档升级平台项目</w:t>
      </w:r>
      <w:r>
        <w:rPr>
          <w:rFonts w:hint="eastAsia" w:ascii="仿宋_GB2312" w:hAnsi="仿宋_GB2312" w:eastAsia="仿宋_GB2312" w:cs="仿宋_GB2312"/>
          <w:color w:val="auto"/>
          <w:sz w:val="32"/>
          <w:szCs w:val="32"/>
          <w:lang w:bidi="en-US"/>
        </w:rPr>
        <w:t>环境影响报告书》（</w:t>
      </w:r>
      <w:r>
        <w:rPr>
          <w:rFonts w:hint="eastAsia" w:ascii="仿宋_GB2312" w:hAnsi="仿宋_GB2312" w:eastAsia="仿宋_GB2312" w:cs="仿宋_GB2312"/>
          <w:color w:val="auto"/>
          <w:sz w:val="32"/>
          <w:szCs w:val="32"/>
          <w:lang w:eastAsia="zh-Hans" w:bidi="en-US"/>
        </w:rPr>
        <w:t>以下简称《报告书》</w:t>
      </w:r>
      <w:r>
        <w:rPr>
          <w:rFonts w:hint="eastAsia" w:ascii="仿宋_GB2312" w:hAnsi="仿宋_GB2312" w:eastAsia="仿宋_GB2312" w:cs="仿宋_GB2312"/>
          <w:color w:val="auto"/>
          <w:sz w:val="32"/>
          <w:szCs w:val="32"/>
          <w:lang w:bidi="en-US"/>
        </w:rPr>
        <w:t>）收悉。经研究，批复如下：</w:t>
      </w:r>
    </w:p>
    <w:p w14:paraId="1BBA2E23">
      <w:pPr>
        <w:pStyle w:val="25"/>
        <w:keepNext w:val="0"/>
        <w:keepLines w:val="0"/>
        <w:pageBreakBefore w:val="0"/>
        <w:widowControl w:val="0"/>
        <w:numPr>
          <w:ilvl w:val="0"/>
          <w:numId w:val="0"/>
        </w:numPr>
        <w:kinsoku/>
        <w:wordWrap/>
        <w:overflowPunct/>
        <w:bidi w:val="0"/>
        <w:spacing w:line="560" w:lineRule="exact"/>
        <w:ind w:firstLine="640" w:firstLineChars="200"/>
        <w:jc w:val="both"/>
        <w:rPr>
          <w:rFonts w:hint="eastAsia" w:ascii="仿宋_GB2312" w:hAnsi="仿宋_GB2312" w:eastAsia="仿宋_GB2312" w:cs="仿宋_GB2312"/>
          <w:b w:val="0"/>
          <w:bCs/>
          <w:color w:val="auto"/>
          <w:kern w:val="0"/>
          <w:sz w:val="32"/>
          <w:szCs w:val="32"/>
          <w:lang w:val="en-US" w:eastAsia="zh-CN" w:bidi="ar"/>
        </w:rPr>
      </w:pPr>
      <w:r>
        <w:rPr>
          <w:rFonts w:hint="eastAsia" w:ascii="黑体" w:hAnsi="黑体" w:eastAsia="黑体" w:cs="黑体"/>
          <w:color w:val="auto"/>
          <w:kern w:val="2"/>
          <w:sz w:val="32"/>
          <w:szCs w:val="32"/>
          <w:highlight w:val="none"/>
          <w:lang w:val="en-US" w:eastAsia="zh-CN" w:bidi="en-US"/>
        </w:rPr>
        <w:t>一、</w:t>
      </w:r>
      <w:r>
        <w:rPr>
          <w:rFonts w:hint="eastAsia" w:ascii="仿宋_GB2312" w:hAnsi="仿宋_GB2312" w:eastAsia="仿宋_GB2312" w:cs="仿宋_GB2312"/>
          <w:color w:val="auto"/>
          <w:sz w:val="32"/>
          <w:szCs w:val="32"/>
          <w:lang w:val="en-US" w:eastAsia="zh-CN" w:bidi="en-US"/>
        </w:rPr>
        <w:t>锡林郭勒盟镶黄旗地方特色乳制品提档升级平台项目，</w:t>
      </w:r>
      <w:r>
        <w:rPr>
          <w:rFonts w:hint="eastAsia" w:ascii="仿宋_GB2312" w:hAnsi="仿宋_GB2312" w:eastAsia="仿宋_GB2312" w:cs="仿宋_GB2312"/>
          <w:b w:val="0"/>
          <w:bCs/>
          <w:color w:val="auto"/>
          <w:kern w:val="0"/>
          <w:sz w:val="32"/>
          <w:szCs w:val="32"/>
          <w:lang w:val="en-US" w:eastAsia="zh-CN" w:bidi="ar"/>
        </w:rPr>
        <w:t>位于锡林郭勒盟镶黄旗新宝拉格镇民族传统奶制品产业园，总占地面积为</w:t>
      </w:r>
      <w:r>
        <w:rPr>
          <w:rFonts w:hint="eastAsia" w:ascii="仿宋_GB2312" w:hAnsi="仿宋_GB2312" w:eastAsia="仿宋_GB2312" w:cs="仿宋_GB2312"/>
          <w:color w:val="auto"/>
          <w:sz w:val="32"/>
          <w:szCs w:val="32"/>
          <w:highlight w:val="none"/>
          <w:lang w:val="en-US" w:eastAsia="zh-CN"/>
        </w:rPr>
        <w:t>6502</w:t>
      </w:r>
      <w:r>
        <w:rPr>
          <w:rFonts w:hint="eastAsia" w:ascii="仿宋_GB2312" w:hAnsi="仿宋_GB2312" w:eastAsia="仿宋_GB2312" w:cs="仿宋_GB2312"/>
          <w:b w:val="0"/>
          <w:bCs/>
          <w:color w:val="auto"/>
          <w:kern w:val="0"/>
          <w:sz w:val="32"/>
          <w:szCs w:val="32"/>
          <w:lang w:val="en-US" w:eastAsia="zh-CN" w:bidi="ar"/>
        </w:rPr>
        <w:t>平方米。本项目计划建设1座乳制品提升平台车间，同时配套建设1座日处理150m</w:t>
      </w:r>
      <w:r>
        <w:rPr>
          <w:rFonts w:hint="eastAsia" w:ascii="仿宋_GB2312" w:hAnsi="仿宋_GB2312" w:eastAsia="仿宋_GB2312" w:cs="仿宋_GB2312"/>
          <w:b w:val="0"/>
          <w:bCs/>
          <w:color w:val="auto"/>
          <w:kern w:val="0"/>
          <w:sz w:val="32"/>
          <w:szCs w:val="32"/>
          <w:vertAlign w:val="superscript"/>
          <w:lang w:val="en-US" w:eastAsia="zh-CN" w:bidi="ar"/>
        </w:rPr>
        <w:t>3</w:t>
      </w:r>
      <w:r>
        <w:rPr>
          <w:rFonts w:hint="eastAsia" w:ascii="仿宋_GB2312" w:hAnsi="仿宋_GB2312" w:eastAsia="仿宋_GB2312" w:cs="仿宋_GB2312"/>
          <w:b w:val="0"/>
          <w:bCs/>
          <w:color w:val="auto"/>
          <w:kern w:val="0"/>
          <w:sz w:val="32"/>
          <w:szCs w:val="32"/>
          <w:lang w:val="en-US" w:eastAsia="zh-CN" w:bidi="ar"/>
        </w:rPr>
        <w:t>的污水处理站，用于处理乳制品提升平台内入驻乳制品企业的生产废水，处理工艺采用“格栅+隔油沉淀池+调节池+水解酸化+A/O生物曝气池+二沉池+消毒”工艺。</w:t>
      </w:r>
    </w:p>
    <w:p w14:paraId="29F5F738">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告书》认为，在全面落实各项生态保护和污染防治措施的前提下，项目建设对环境的不利影响能够得到一定的缓解和控制。我局原则同意本项目按照《报告书》所列的建设项目性质、规模、地点和拟采取的污染防治措施及下述要求进行建设。</w:t>
      </w:r>
    </w:p>
    <w:p w14:paraId="17CE36AF">
      <w:pPr>
        <w:keepNext w:val="0"/>
        <w:keepLines w:val="0"/>
        <w:pageBreakBefore w:val="0"/>
        <w:widowControl w:val="0"/>
        <w:numPr>
          <w:ilvl w:val="0"/>
          <w:numId w:val="1"/>
        </w:numPr>
        <w:kinsoku/>
        <w:wordWrap/>
        <w:overflowPunct/>
        <w:autoSpaceDE w:val="0"/>
        <w:autoSpaceDN w:val="0"/>
        <w:bidi w:val="0"/>
        <w:adjustRightInd w:val="0"/>
        <w:snapToGrid w:val="0"/>
        <w:spacing w:line="560" w:lineRule="exact"/>
        <w:ind w:left="638" w:leftChars="304" w:firstLine="0" w:firstLineChars="0"/>
        <w:jc w:val="both"/>
        <w:textAlignment w:val="auto"/>
        <w:rPr>
          <w:rFonts w:hint="eastAsia" w:ascii="黑体" w:hAnsi="黑体" w:eastAsia="黑体" w:cs="黑体"/>
          <w:b w:val="0"/>
          <w:bCs w:val="0"/>
          <w:color w:val="auto"/>
          <w:kern w:val="2"/>
          <w:sz w:val="32"/>
          <w:szCs w:val="32"/>
          <w:highlight w:val="none"/>
          <w:lang w:val="en-US" w:eastAsia="zh-CN" w:bidi="en-US"/>
        </w:rPr>
      </w:pPr>
      <w:r>
        <w:rPr>
          <w:rFonts w:hint="eastAsia" w:ascii="黑体" w:hAnsi="黑体" w:eastAsia="黑体" w:cs="黑体"/>
          <w:b w:val="0"/>
          <w:bCs w:val="0"/>
          <w:color w:val="auto"/>
          <w:kern w:val="2"/>
          <w:sz w:val="32"/>
          <w:szCs w:val="32"/>
          <w:highlight w:val="none"/>
          <w:lang w:val="en-US" w:eastAsia="zh-CN" w:bidi="en-US"/>
        </w:rPr>
        <w:t>项目在设计、建设和运营过程中还应做好以下工作。</w:t>
      </w:r>
    </w:p>
    <w:p w14:paraId="4F282306">
      <w:pPr>
        <w:keepNext w:val="0"/>
        <w:keepLines w:val="0"/>
        <w:pageBreakBefore w:val="0"/>
        <w:widowControl w:val="0"/>
        <w:numPr>
          <w:numId w:val="0"/>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（一）严格落实各项大气污染防治措施。</w:t>
      </w:r>
      <w:r>
        <w:rPr>
          <w:rFonts w:hint="eastAsia" w:ascii="仿宋_GB2312" w:hAnsi="仿宋_GB2312" w:eastAsia="仿宋_GB2312" w:cs="仿宋_GB2312"/>
          <w:color w:val="auto"/>
          <w:kern w:val="2"/>
          <w:sz w:val="32"/>
          <w:szCs w:val="32"/>
          <w:lang w:val="en-US" w:eastAsia="zh-CN" w:bidi="ar-SA"/>
        </w:rPr>
        <w:t>建设全封闭污水处理车间，同时安装集气罩及活性炭吸附装置，污水及污泥处理区产生的恶臭污染因子经处理满足《恶臭污染物排放标准》（GB14554-93）限值要求后，通过排气筒引至高空排放。同时隔油池、生化池、调节池、污泥池等各池体加盖，污泥及格栅等各类设备及时清理，加强项目区周边绿化建设，最终厂界恶臭污染因子排放须满足《恶臭污染物排放标准》（GB14554-93）浓度限值要求。</w:t>
      </w:r>
    </w:p>
    <w:p w14:paraId="41AEBFD4">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GB" w:eastAsia="zh-CN" w:bidi="en-US"/>
        </w:rPr>
      </w:pPr>
      <w:r>
        <w:rPr>
          <w:rFonts w:hint="eastAsia" w:ascii="楷体" w:hAnsi="楷体" w:eastAsia="楷体" w:cs="楷体"/>
          <w:color w:val="auto"/>
          <w:kern w:val="2"/>
          <w:sz w:val="32"/>
          <w:szCs w:val="32"/>
          <w:lang w:val="en-US" w:eastAsia="zh-CN" w:bidi="ar-SA"/>
        </w:rPr>
        <w:t>（二）严格落实固体废物污染防治措施。</w:t>
      </w:r>
      <w:r>
        <w:rPr>
          <w:rFonts w:hint="eastAsia" w:ascii="仿宋_GB2312" w:hAnsi="仿宋_GB2312" w:eastAsia="仿宋_GB2312" w:cs="仿宋_GB2312"/>
          <w:color w:val="auto"/>
          <w:sz w:val="32"/>
          <w:szCs w:val="32"/>
          <w:lang w:val="en-GB" w:eastAsia="zh-CN" w:bidi="en-US"/>
        </w:rPr>
        <w:t>污泥、格栅废渣、废油脂经脱水处理后，与生活垃圾一起及时清运至新宝拉格镇生活垃圾填埋场处置。化验废液及化学品废包装、废机油、废活性炭均由专用封闭容器盛装后，分类分区暂存于规范化危废暂存间内，定期委托有资质的单位回收处置。</w:t>
      </w:r>
    </w:p>
    <w:p w14:paraId="0DA0C36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08" w:firstLineChars="190"/>
        <w:textAlignment w:val="auto"/>
        <w:rPr>
          <w:rFonts w:hint="eastAsia" w:ascii="仿宋_GB2312" w:hAnsi="仿宋_GB2312" w:eastAsia="仿宋_GB2312" w:cs="仿宋_GB2312"/>
          <w:b w:val="0"/>
          <w:bCs/>
          <w:color w:val="auto"/>
          <w:kern w:val="2"/>
          <w:sz w:val="32"/>
          <w:szCs w:val="32"/>
          <w:lang w:val="en-US" w:eastAsia="zh-CN" w:bidi="en-US"/>
        </w:rPr>
      </w:pPr>
      <w:r>
        <w:rPr>
          <w:rFonts w:hint="eastAsia" w:ascii="楷体" w:hAnsi="楷体" w:eastAsia="楷体" w:cs="楷体"/>
          <w:color w:val="auto"/>
          <w:kern w:val="2"/>
          <w:sz w:val="32"/>
          <w:szCs w:val="32"/>
          <w:lang w:val="en-US" w:eastAsia="zh-CN" w:bidi="ar-SA"/>
        </w:rPr>
        <w:t>严格落实各项水污染防治措施。</w:t>
      </w:r>
      <w:r>
        <w:rPr>
          <w:rFonts w:hint="eastAsia" w:ascii="仿宋_GB2312" w:hAnsi="仿宋_GB2312" w:eastAsia="仿宋_GB2312" w:cs="仿宋_GB2312"/>
          <w:color w:val="auto"/>
          <w:sz w:val="32"/>
          <w:szCs w:val="32"/>
          <w:lang w:eastAsia="zh-CN" w:bidi="en-US"/>
        </w:rPr>
        <w:t>乳制品提升平台车间内入驻企业产生的生活污水及生产废水，经本次新建的污水处理站处理，满足《污水综合排放标准》（GB8978-1996）三级标准浓度限值要求后，排入新宝拉格镇污水处理厂进一步处理。该污水处理站相关污染因子须按要求安装自动在线监测设备，稳定运行且通过验收后，及时与生态环境主管部门联网。</w:t>
      </w:r>
    </w:p>
    <w:p w14:paraId="4A31BF2A">
      <w:pPr>
        <w:keepNext w:val="0"/>
        <w:keepLines w:val="0"/>
        <w:pageBreakBefore w:val="0"/>
        <w:widowControl w:val="0"/>
        <w:numPr>
          <w:ilvl w:val="0"/>
          <w:numId w:val="3"/>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zh-TW" w:eastAsia="zh-TW" w:bidi="en-US"/>
        </w:rPr>
      </w:pPr>
      <w:r>
        <w:rPr>
          <w:rFonts w:hint="eastAsia" w:ascii="楷体" w:hAnsi="楷体" w:eastAsia="楷体" w:cs="楷体"/>
          <w:color w:val="auto"/>
          <w:kern w:val="2"/>
          <w:sz w:val="32"/>
          <w:szCs w:val="32"/>
          <w:lang w:val="en-US" w:eastAsia="zh-CN" w:bidi="ar-SA"/>
        </w:rPr>
        <w:t>严格落实噪声防治措施。</w:t>
      </w:r>
      <w:r>
        <w:rPr>
          <w:rFonts w:hint="eastAsia" w:ascii="仿宋_GB2312" w:hAnsi="仿宋_GB2312" w:eastAsia="仿宋_GB2312" w:cs="仿宋_GB2312"/>
          <w:color w:val="auto"/>
          <w:sz w:val="32"/>
          <w:szCs w:val="32"/>
          <w:lang w:bidi="en-US"/>
        </w:rPr>
        <w:t>项目针对不同的声源采取相应的消声、隔音、减振、降噪措施，高噪设备均置于封闭车间内并加装减震基座，同时加强机械设备日常维护。</w:t>
      </w:r>
      <w:bookmarkStart w:id="1" w:name="_GoBack"/>
      <w:bookmarkEnd w:id="1"/>
      <w:r>
        <w:rPr>
          <w:rFonts w:hint="eastAsia" w:ascii="仿宋_GB2312" w:hAnsi="仿宋_GB2312" w:eastAsia="仿宋_GB2312" w:cs="仿宋_GB2312"/>
          <w:color w:val="auto"/>
          <w:sz w:val="32"/>
          <w:szCs w:val="32"/>
          <w:lang w:bidi="en-US"/>
        </w:rPr>
        <w:t>运输车辆减速行驶，禁止鸣笛。最终噪声排放满足《工业企业厂界环境噪声排放标准》（GB12348-2008）2类标准限值要求。</w:t>
      </w:r>
    </w:p>
    <w:p w14:paraId="6A2998BC">
      <w:pPr>
        <w:keepNext w:val="0"/>
        <w:keepLines w:val="0"/>
        <w:pageBreakBefore w:val="0"/>
        <w:widowControl w:val="0"/>
        <w:numPr>
          <w:ilvl w:val="0"/>
          <w:numId w:val="3"/>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华文楷体" w:hAnsi="华文楷体" w:eastAsia="华文楷体" w:cs="华文楷体"/>
          <w:color w:val="auto"/>
          <w:sz w:val="32"/>
          <w:szCs w:val="32"/>
          <w:lang w:eastAsia="zh-CN" w:bidi="en-US"/>
        </w:rPr>
        <w:t>切实落实土壤和地下水污染防治措施。</w:t>
      </w:r>
      <w:r>
        <w:rPr>
          <w:rFonts w:hint="eastAsia" w:ascii="仿宋_GB2312" w:hAnsi="仿宋_GB2312" w:eastAsia="仿宋_GB2312" w:cs="仿宋_GB2312"/>
          <w:color w:val="auto"/>
          <w:sz w:val="32"/>
          <w:szCs w:val="32"/>
          <w:lang w:eastAsia="zh-CN" w:bidi="en-US"/>
        </w:rPr>
        <w:t>严格执行“源头控制、分区防控、污染监控、应急响应”相结合的原则，危废暂存间按照《危险废物贮存污染控制标准》（GB18597-2023）建设，所有防渗措施均执行《环境影响评价技术导则</w:t>
      </w:r>
      <w:r>
        <w:rPr>
          <w:rFonts w:hint="eastAsia" w:ascii="仿宋_GB2312" w:hAnsi="仿宋_GB2312" w:eastAsia="仿宋_GB2312" w:cs="仿宋_GB2312"/>
          <w:color w:val="auto"/>
          <w:sz w:val="32"/>
          <w:szCs w:val="32"/>
          <w:lang w:val="en-US" w:eastAsia="zh-CN" w:bidi="en-US"/>
        </w:rPr>
        <w:t xml:space="preserve"> </w:t>
      </w:r>
      <w:r>
        <w:rPr>
          <w:rFonts w:hint="eastAsia" w:ascii="仿宋_GB2312" w:hAnsi="仿宋_GB2312" w:eastAsia="仿宋_GB2312" w:cs="仿宋_GB2312"/>
          <w:color w:val="auto"/>
          <w:sz w:val="32"/>
          <w:szCs w:val="32"/>
          <w:lang w:eastAsia="zh-CN" w:bidi="en-US"/>
        </w:rPr>
        <w:t>地下水环境》(HJ610-2016)标准。</w:t>
      </w:r>
    </w:p>
    <w:p w14:paraId="1E34A93A">
      <w:pPr>
        <w:keepNext w:val="0"/>
        <w:keepLines w:val="0"/>
        <w:pageBreakBefore w:val="0"/>
        <w:widowControl w:val="0"/>
        <w:numPr>
          <w:ilvl w:val="0"/>
          <w:numId w:val="3"/>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华文楷体" w:hAnsi="华文楷体" w:eastAsia="华文楷体" w:cs="华文楷体"/>
          <w:color w:val="auto"/>
          <w:sz w:val="32"/>
          <w:szCs w:val="32"/>
          <w:lang w:eastAsia="zh-CN" w:bidi="en-US"/>
        </w:rPr>
        <w:t>强化环境风险防范措施。</w:t>
      </w:r>
      <w:r>
        <w:rPr>
          <w:rFonts w:hint="eastAsia" w:ascii="仿宋_GB2312" w:hAnsi="仿宋_GB2312" w:eastAsia="仿宋_GB2312" w:cs="仿宋_GB2312"/>
          <w:color w:val="000000"/>
          <w:kern w:val="2"/>
          <w:sz w:val="32"/>
          <w:szCs w:val="32"/>
          <w:lang w:val="en-US" w:eastAsia="zh-CN" w:bidi="ar-SA"/>
        </w:rPr>
        <w:t>落实环保设施安全生产工作，建立环保设备设施台账和维护管理制度。建立完善的环境管理制度和事故应急措施，制定切实可行的环境风险应急预案，加强对危废暂存间的管理；严格落实风险防范措施和应急预案，切实杜绝环境风险事故。</w:t>
      </w:r>
    </w:p>
    <w:p w14:paraId="3998AB72">
      <w:pPr>
        <w:keepNext w:val="0"/>
        <w:keepLines w:val="0"/>
        <w:pageBreakBefore w:val="0"/>
        <w:widowControl w:val="0"/>
        <w:numPr>
          <w:ilvl w:val="0"/>
          <w:numId w:val="3"/>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华文楷体" w:hAnsi="华文楷体" w:eastAsia="华文楷体" w:cs="华文楷体"/>
          <w:color w:val="auto"/>
          <w:sz w:val="32"/>
          <w:szCs w:val="32"/>
          <w:lang w:eastAsia="zh-CN" w:bidi="en-US"/>
        </w:rPr>
        <w:t>严格落实运营期污染源监测计划。</w:t>
      </w:r>
      <w:r>
        <w:rPr>
          <w:rFonts w:hint="eastAsia" w:ascii="仿宋_GB2312" w:hAnsi="仿宋_GB2312" w:eastAsia="仿宋_GB2312" w:cs="仿宋_GB2312"/>
          <w:color w:val="auto"/>
          <w:sz w:val="32"/>
          <w:szCs w:val="32"/>
          <w:lang w:eastAsia="zh-CN" w:bidi="en-US"/>
        </w:rPr>
        <w:t>按照国家和地方有关规定设置规范的污染物排放口，按要求建设监控感知端，并设立标志牌。按照相关标准、规范等要求，落实《报告书》提出的环境管理及监测计划。强化污染源与无组织排放源管理，制定自行监测方案，落实环境管理与监测计划，按规定开展自行监测和信息公开。如出现污染物超标情况，应立即查明原因并采取进一步污染物减排措施。</w:t>
      </w:r>
    </w:p>
    <w:p w14:paraId="7D2514C5">
      <w:pPr>
        <w:keepNext w:val="0"/>
        <w:keepLines w:val="0"/>
        <w:pageBreakBefore w:val="0"/>
        <w:widowControl w:val="0"/>
        <w:numPr>
          <w:ilvl w:val="0"/>
          <w:numId w:val="0"/>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黑体" w:hAnsi="黑体" w:eastAsia="黑体" w:cs="黑体"/>
          <w:b w:val="0"/>
          <w:bCs w:val="0"/>
          <w:color w:val="auto"/>
          <w:kern w:val="2"/>
          <w:sz w:val="32"/>
          <w:szCs w:val="32"/>
          <w:highlight w:val="none"/>
          <w:lang w:val="en-US" w:eastAsia="zh-CN" w:bidi="en-US"/>
        </w:rPr>
        <w:t>三、</w:t>
      </w:r>
      <w:r>
        <w:rPr>
          <w:rFonts w:hint="eastAsia" w:ascii="仿宋_GB2312" w:hAnsi="仿宋_GB2312" w:eastAsia="仿宋_GB2312" w:cs="仿宋_GB2312"/>
          <w:color w:val="auto"/>
          <w:sz w:val="32"/>
          <w:szCs w:val="32"/>
          <w:lang w:bidi="en-US"/>
        </w:rPr>
        <w:t>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14:paraId="16F696A9">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黑体" w:hAnsi="黑体" w:eastAsia="黑体" w:cs="黑体"/>
          <w:b w:val="0"/>
          <w:bCs w:val="0"/>
          <w:color w:val="auto"/>
          <w:kern w:val="2"/>
          <w:sz w:val="32"/>
          <w:szCs w:val="32"/>
          <w:highlight w:val="none"/>
          <w:lang w:val="en-US" w:eastAsia="zh-CN" w:bidi="en-US"/>
        </w:rPr>
        <w:t>四、</w:t>
      </w:r>
      <w:r>
        <w:rPr>
          <w:rFonts w:hint="eastAsia" w:ascii="仿宋_GB2312" w:hAnsi="仿宋_GB2312" w:eastAsia="仿宋_GB2312" w:cs="仿宋_GB2312"/>
          <w:color w:val="auto"/>
          <w:sz w:val="32"/>
          <w:szCs w:val="32"/>
          <w:lang w:bidi="en-US"/>
        </w:rPr>
        <w:t>我局委托锡林郭勒盟生态环境局</w:t>
      </w:r>
      <w:r>
        <w:rPr>
          <w:rFonts w:hint="eastAsia" w:ascii="仿宋_GB2312" w:hAnsi="仿宋_GB2312" w:eastAsia="仿宋_GB2312" w:cs="仿宋_GB2312"/>
          <w:color w:val="auto"/>
          <w:sz w:val="32"/>
          <w:szCs w:val="32"/>
          <w:lang w:eastAsia="zh-CN" w:bidi="en-US"/>
        </w:rPr>
        <w:t>镶黄旗分局</w:t>
      </w:r>
      <w:r>
        <w:rPr>
          <w:rFonts w:hint="eastAsia" w:ascii="仿宋_GB2312" w:hAnsi="仿宋_GB2312" w:eastAsia="仿宋_GB2312" w:cs="仿宋_GB2312"/>
          <w:color w:val="auto"/>
          <w:sz w:val="32"/>
          <w:szCs w:val="32"/>
          <w:lang w:bidi="en-US"/>
        </w:rPr>
        <w:t>对该项目各项污染防治措施落实情况进行监督检查和管理。</w:t>
      </w:r>
    </w:p>
    <w:p w14:paraId="583E5CA6">
      <w:pPr>
        <w:rPr>
          <w:rFonts w:hint="eastAsia"/>
          <w:color w:val="auto"/>
        </w:rPr>
      </w:pPr>
    </w:p>
    <w:p w14:paraId="7609C9BD">
      <w:pPr>
        <w:rPr>
          <w:rFonts w:hint="eastAsia"/>
          <w:color w:val="auto"/>
        </w:rPr>
      </w:pPr>
    </w:p>
    <w:p w14:paraId="2264072D">
      <w:pPr>
        <w:keepNext w:val="0"/>
        <w:keepLines w:val="0"/>
        <w:pageBreakBefore w:val="0"/>
        <w:widowControl w:val="0"/>
        <w:kinsoku/>
        <w:wordWrap/>
        <w:overflowPunct/>
        <w:autoSpaceDE w:val="0"/>
        <w:autoSpaceDN w:val="0"/>
        <w:bidi w:val="0"/>
        <w:adjustRightInd w:val="0"/>
        <w:snapToGrid w:val="0"/>
        <w:spacing w:line="560" w:lineRule="exact"/>
        <w:ind w:firstLine="4160" w:firstLineChars="13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lang w:bidi="en-US"/>
        </w:rPr>
        <w:t>锡林</w:t>
      </w:r>
      <w:r>
        <w:rPr>
          <w:rFonts w:hint="eastAsia" w:ascii="仿宋_GB2312" w:hAnsi="仿宋_GB2312" w:eastAsia="仿宋_GB2312" w:cs="仿宋_GB2312"/>
          <w:color w:val="auto"/>
          <w:sz w:val="32"/>
          <w:szCs w:val="32"/>
          <w:highlight w:val="none"/>
          <w:lang w:bidi="en-US"/>
        </w:rPr>
        <w:t>郭勒盟生态环境局</w:t>
      </w:r>
    </w:p>
    <w:p w14:paraId="619BD202">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highlight w:val="none"/>
          <w:lang w:bidi="en-US"/>
        </w:rPr>
        <w:t>202</w:t>
      </w:r>
      <w:r>
        <w:rPr>
          <w:rFonts w:hint="eastAsia" w:ascii="仿宋_GB2312" w:hAnsi="仿宋_GB2312" w:eastAsia="仿宋_GB2312" w:cs="仿宋_GB2312"/>
          <w:color w:val="auto"/>
          <w:sz w:val="32"/>
          <w:szCs w:val="32"/>
          <w:highlight w:val="none"/>
          <w:lang w:val="en-US" w:eastAsia="zh-CN" w:bidi="en-US"/>
        </w:rPr>
        <w:t>5</w:t>
      </w:r>
      <w:r>
        <w:rPr>
          <w:rFonts w:hint="eastAsia" w:ascii="仿宋_GB2312" w:hAnsi="仿宋_GB2312" w:eastAsia="仿宋_GB2312" w:cs="仿宋_GB2312"/>
          <w:color w:val="auto"/>
          <w:sz w:val="32"/>
          <w:szCs w:val="32"/>
          <w:highlight w:val="none"/>
          <w:lang w:bidi="en-US"/>
        </w:rPr>
        <w:t>年</w:t>
      </w:r>
      <w:r>
        <w:rPr>
          <w:rFonts w:hint="eastAsia" w:ascii="仿宋_GB2312" w:hAnsi="仿宋_GB2312" w:eastAsia="仿宋_GB2312" w:cs="仿宋_GB2312"/>
          <w:color w:val="auto"/>
          <w:sz w:val="32"/>
          <w:szCs w:val="32"/>
          <w:highlight w:val="none"/>
          <w:lang w:val="en-US" w:eastAsia="zh-CN" w:bidi="en-US"/>
        </w:rPr>
        <w:t>3</w:t>
      </w:r>
      <w:r>
        <w:rPr>
          <w:rFonts w:hint="eastAsia" w:ascii="仿宋_GB2312" w:hAnsi="仿宋_GB2312" w:eastAsia="仿宋_GB2312" w:cs="仿宋_GB2312"/>
          <w:color w:val="auto"/>
          <w:sz w:val="32"/>
          <w:szCs w:val="32"/>
          <w:highlight w:val="none"/>
          <w:lang w:bidi="en-US"/>
        </w:rPr>
        <w:t>月</w:t>
      </w:r>
      <w:r>
        <w:rPr>
          <w:rFonts w:hint="eastAsia" w:ascii="仿宋_GB2312" w:hAnsi="仿宋_GB2312" w:eastAsia="仿宋_GB2312" w:cs="仿宋_GB2312"/>
          <w:color w:val="auto"/>
          <w:sz w:val="32"/>
          <w:szCs w:val="32"/>
          <w:highlight w:val="none"/>
          <w:lang w:val="en-US" w:eastAsia="zh-CN" w:bidi="en-US"/>
        </w:rPr>
        <w:t>11</w:t>
      </w:r>
      <w:r>
        <w:rPr>
          <w:rFonts w:hint="eastAsia" w:ascii="仿宋_GB2312" w:hAnsi="仿宋_GB2312" w:eastAsia="仿宋_GB2312" w:cs="仿宋_GB2312"/>
          <w:color w:val="auto"/>
          <w:sz w:val="32"/>
          <w:szCs w:val="32"/>
          <w:highlight w:val="none"/>
          <w:lang w:bidi="en-US"/>
        </w:rPr>
        <w:t>日</w:t>
      </w:r>
    </w:p>
    <w:p w14:paraId="068F46CC">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75DD9351">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1B010899">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5FE619B7">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0D5EC079">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60ABB268">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val="en-US" w:eastAsia="zh-CN" w:bidi="en-US"/>
        </w:rPr>
      </w:pPr>
    </w:p>
    <w:p w14:paraId="61D61CF2">
      <w:pPr>
        <w:rPr>
          <w:rFonts w:hint="eastAsia" w:ascii="仿宋" w:hAnsi="仿宋" w:eastAsia="仿宋" w:cs="仿宋"/>
          <w:color w:val="auto"/>
          <w:highlight w:val="none"/>
        </w:rPr>
      </w:pPr>
    </w:p>
    <w:p w14:paraId="3159C333">
      <w:pPr>
        <w:pStyle w:val="15"/>
        <w:keepNext w:val="0"/>
        <w:keepLines w:val="0"/>
        <w:pageBreakBefore w:val="0"/>
        <w:widowControl w:val="0"/>
        <w:kinsoku/>
        <w:wordWrap/>
        <w:overflowPunct/>
        <w:topLinePunct w:val="0"/>
        <w:bidi w:val="0"/>
        <w:snapToGrid/>
        <w:spacing w:line="500" w:lineRule="exact"/>
        <w:jc w:val="both"/>
        <w:textAlignment w:val="auto"/>
        <w:rPr>
          <w:rFonts w:hint="eastAsia" w:ascii="仿宋" w:hAnsi="仿宋" w:eastAsia="仿宋" w:cs="仿宋"/>
          <w:color w:val="auto"/>
          <w:kern w:val="2"/>
          <w:sz w:val="28"/>
          <w:szCs w:val="28"/>
          <w:highlight w:val="none"/>
          <w:lang w:eastAsia="zh-CN" w:bidi="en-US"/>
        </w:rPr>
      </w:pPr>
      <w:r>
        <w:rPr>
          <w:rFonts w:hint="eastAsia" w:ascii="仿宋" w:hAnsi="仿宋" w:eastAsia="仿宋" w:cs="仿宋"/>
          <w:color w:val="auto"/>
          <w:kern w:val="2"/>
          <w:sz w:val="28"/>
          <w:szCs w:val="28"/>
          <w:highlight w:val="none"/>
          <w:lang w:bidi="en-US"/>
        </w:rPr>
        <w:t>抄送：盟生态环境综合行政执法支队</w:t>
      </w:r>
      <w:r>
        <w:rPr>
          <w:rFonts w:hint="eastAsia" w:ascii="仿宋" w:hAnsi="仿宋" w:eastAsia="仿宋" w:cs="仿宋"/>
          <w:color w:val="auto"/>
          <w:kern w:val="2"/>
          <w:sz w:val="28"/>
          <w:szCs w:val="28"/>
          <w:highlight w:val="none"/>
          <w:lang w:eastAsia="zh-CN" w:bidi="en-US"/>
        </w:rPr>
        <w:t>，</w:t>
      </w:r>
      <w:r>
        <w:rPr>
          <w:rFonts w:hint="eastAsia" w:ascii="仿宋" w:hAnsi="仿宋" w:eastAsia="仿宋" w:cs="仿宋"/>
          <w:color w:val="auto"/>
          <w:kern w:val="2"/>
          <w:sz w:val="28"/>
          <w:szCs w:val="28"/>
          <w:highlight w:val="none"/>
          <w:lang w:bidi="en-US"/>
        </w:rPr>
        <w:t>盟生态环境局</w:t>
      </w:r>
      <w:r>
        <w:rPr>
          <w:rFonts w:hint="eastAsia" w:ascii="仿宋" w:hAnsi="仿宋" w:eastAsia="仿宋" w:cs="仿宋"/>
          <w:color w:val="auto"/>
          <w:kern w:val="2"/>
          <w:sz w:val="28"/>
          <w:szCs w:val="28"/>
          <w:highlight w:val="none"/>
          <w:lang w:eastAsia="zh-CN" w:bidi="en-US"/>
        </w:rPr>
        <w:t>镶黄旗分局</w:t>
      </w:r>
    </w:p>
    <w:p w14:paraId="41AA7D91">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锡林郭勒盟生态环境局办公室             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5A1B0">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9A150">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639A150">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EEF49"/>
    <w:multiLevelType w:val="singleLevel"/>
    <w:tmpl w:val="DBDEEF49"/>
    <w:lvl w:ilvl="0" w:tentative="0">
      <w:start w:val="3"/>
      <w:numFmt w:val="chineseCounting"/>
      <w:suff w:val="nothing"/>
      <w:lvlText w:val="（%1）"/>
      <w:lvlJc w:val="left"/>
      <w:rPr>
        <w:rFonts w:hint="eastAsia" w:ascii="华文楷体" w:hAnsi="华文楷体" w:eastAsia="华文楷体" w:cs="华文楷体"/>
        <w:sz w:val="32"/>
        <w:szCs w:val="32"/>
      </w:rPr>
    </w:lvl>
  </w:abstractNum>
  <w:abstractNum w:abstractNumId="1">
    <w:nsid w:val="4B940A54"/>
    <w:multiLevelType w:val="singleLevel"/>
    <w:tmpl w:val="4B940A54"/>
    <w:lvl w:ilvl="0" w:tentative="0">
      <w:start w:val="4"/>
      <w:numFmt w:val="chineseCounting"/>
      <w:suff w:val="nothing"/>
      <w:lvlText w:val="（%1）"/>
      <w:lvlJc w:val="left"/>
      <w:rPr>
        <w:rFonts w:hint="eastAsia" w:ascii="楷体" w:hAnsi="楷体" w:eastAsia="楷体" w:cs="楷体"/>
        <w:b w:val="0"/>
        <w:bCs w:val="0"/>
        <w:sz w:val="32"/>
        <w:szCs w:val="32"/>
      </w:rPr>
    </w:lvl>
  </w:abstractNum>
  <w:abstractNum w:abstractNumId="2">
    <w:nsid w:val="74A86B6D"/>
    <w:multiLevelType w:val="singleLevel"/>
    <w:tmpl w:val="74A86B6D"/>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BE15C5"/>
    <w:rsid w:val="00096BAA"/>
    <w:rsid w:val="001577BB"/>
    <w:rsid w:val="00157C95"/>
    <w:rsid w:val="001A08E0"/>
    <w:rsid w:val="0023504A"/>
    <w:rsid w:val="00275F15"/>
    <w:rsid w:val="0029260D"/>
    <w:rsid w:val="0030521F"/>
    <w:rsid w:val="00314696"/>
    <w:rsid w:val="00333BAE"/>
    <w:rsid w:val="00351DD5"/>
    <w:rsid w:val="0036799A"/>
    <w:rsid w:val="003F6E8C"/>
    <w:rsid w:val="00565FD0"/>
    <w:rsid w:val="006D5A5C"/>
    <w:rsid w:val="0078439C"/>
    <w:rsid w:val="008169E9"/>
    <w:rsid w:val="008B4F82"/>
    <w:rsid w:val="008C5ED5"/>
    <w:rsid w:val="00977DFE"/>
    <w:rsid w:val="00981820"/>
    <w:rsid w:val="00A74547"/>
    <w:rsid w:val="00B3474C"/>
    <w:rsid w:val="00BB3EEE"/>
    <w:rsid w:val="00BE15C5"/>
    <w:rsid w:val="00C054DA"/>
    <w:rsid w:val="00C23C2B"/>
    <w:rsid w:val="00C769C0"/>
    <w:rsid w:val="00CA00EE"/>
    <w:rsid w:val="00D14C38"/>
    <w:rsid w:val="00D37553"/>
    <w:rsid w:val="00DA6EE3"/>
    <w:rsid w:val="00E76C09"/>
    <w:rsid w:val="00F13EA9"/>
    <w:rsid w:val="00F96E63"/>
    <w:rsid w:val="00FF17CD"/>
    <w:rsid w:val="019C606F"/>
    <w:rsid w:val="033C2BF5"/>
    <w:rsid w:val="04082137"/>
    <w:rsid w:val="04D60042"/>
    <w:rsid w:val="05FD1001"/>
    <w:rsid w:val="064265FE"/>
    <w:rsid w:val="065A7A8E"/>
    <w:rsid w:val="07E80A5E"/>
    <w:rsid w:val="08125FE6"/>
    <w:rsid w:val="09F707CE"/>
    <w:rsid w:val="0A055186"/>
    <w:rsid w:val="0C7A4895"/>
    <w:rsid w:val="0D6D6C1D"/>
    <w:rsid w:val="0EE27BE5"/>
    <w:rsid w:val="109F048E"/>
    <w:rsid w:val="133A3E29"/>
    <w:rsid w:val="134A4ECA"/>
    <w:rsid w:val="15FF74D0"/>
    <w:rsid w:val="1B7C0676"/>
    <w:rsid w:val="1BF2CB73"/>
    <w:rsid w:val="1D61177E"/>
    <w:rsid w:val="1F9C573C"/>
    <w:rsid w:val="22B733D3"/>
    <w:rsid w:val="29D8150D"/>
    <w:rsid w:val="2CF929A0"/>
    <w:rsid w:val="2DBE6F98"/>
    <w:rsid w:val="2F1F3E8C"/>
    <w:rsid w:val="2F2B74F6"/>
    <w:rsid w:val="2F7E7F6E"/>
    <w:rsid w:val="2FB2C17C"/>
    <w:rsid w:val="34BD5094"/>
    <w:rsid w:val="34BDE005"/>
    <w:rsid w:val="35ED6728"/>
    <w:rsid w:val="3AD90E3C"/>
    <w:rsid w:val="3BFB7ADD"/>
    <w:rsid w:val="3E894239"/>
    <w:rsid w:val="3EDBBAD3"/>
    <w:rsid w:val="3FC31BD1"/>
    <w:rsid w:val="445D3A2B"/>
    <w:rsid w:val="466622E2"/>
    <w:rsid w:val="46B26845"/>
    <w:rsid w:val="4A3B72B4"/>
    <w:rsid w:val="4CDD40CE"/>
    <w:rsid w:val="501114FC"/>
    <w:rsid w:val="56990422"/>
    <w:rsid w:val="575B456D"/>
    <w:rsid w:val="57FB8BD3"/>
    <w:rsid w:val="5C1271C4"/>
    <w:rsid w:val="5DFFD6AD"/>
    <w:rsid w:val="5FA70BB0"/>
    <w:rsid w:val="617526E2"/>
    <w:rsid w:val="640E5DD6"/>
    <w:rsid w:val="640F77AC"/>
    <w:rsid w:val="65980358"/>
    <w:rsid w:val="67927E4C"/>
    <w:rsid w:val="68387D94"/>
    <w:rsid w:val="69CC12A6"/>
    <w:rsid w:val="6E1A4AAF"/>
    <w:rsid w:val="6FD159E5"/>
    <w:rsid w:val="6FEE6D0C"/>
    <w:rsid w:val="70EA0941"/>
    <w:rsid w:val="71FFDCEE"/>
    <w:rsid w:val="737F42A4"/>
    <w:rsid w:val="776575C6"/>
    <w:rsid w:val="77A04D8F"/>
    <w:rsid w:val="77A23F56"/>
    <w:rsid w:val="77D6AECF"/>
    <w:rsid w:val="77FB60A4"/>
    <w:rsid w:val="78CC1696"/>
    <w:rsid w:val="795254DD"/>
    <w:rsid w:val="79F6371A"/>
    <w:rsid w:val="7CE53CE8"/>
    <w:rsid w:val="7E5356DB"/>
    <w:rsid w:val="7F6C2C5A"/>
    <w:rsid w:val="7F7C8CD3"/>
    <w:rsid w:val="7F7CE8F3"/>
    <w:rsid w:val="7F893E6D"/>
    <w:rsid w:val="7FD6261A"/>
    <w:rsid w:val="97FFBFF7"/>
    <w:rsid w:val="AFDFA893"/>
    <w:rsid w:val="B6FB1ACB"/>
    <w:rsid w:val="BBFD157B"/>
    <w:rsid w:val="BBFFB394"/>
    <w:rsid w:val="BDB9872E"/>
    <w:rsid w:val="CF77A9DB"/>
    <w:rsid w:val="CFFF35F3"/>
    <w:rsid w:val="D35F357A"/>
    <w:rsid w:val="DBAFDD4B"/>
    <w:rsid w:val="DBD5EE8A"/>
    <w:rsid w:val="DF671AB1"/>
    <w:rsid w:val="E7FD0A82"/>
    <w:rsid w:val="EF6F4B52"/>
    <w:rsid w:val="EFEB112C"/>
    <w:rsid w:val="F3FD86CF"/>
    <w:rsid w:val="F4FE1E3B"/>
    <w:rsid w:val="FC7D141F"/>
    <w:rsid w:val="FE9F3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Times New Roman" w:hAnsi="Times New Roman" w:eastAsia="宋体"/>
      <w:szCs w:val="24"/>
    </w:rPr>
  </w:style>
  <w:style w:type="paragraph" w:styleId="4">
    <w:name w:val="annotation text"/>
    <w:basedOn w:val="1"/>
    <w:link w:val="23"/>
    <w:semiHidden/>
    <w:unhideWhenUsed/>
    <w:qFormat/>
    <w:uiPriority w:val="99"/>
    <w:pPr>
      <w:jc w:val="left"/>
    </w:pPr>
  </w:style>
  <w:style w:type="paragraph" w:styleId="5">
    <w:name w:val="Body Text Indent"/>
    <w:basedOn w:val="1"/>
    <w:next w:val="1"/>
    <w:qFormat/>
    <w:uiPriority w:val="0"/>
    <w:pPr>
      <w:spacing w:after="120"/>
      <w:ind w:left="420" w:leftChars="200"/>
    </w:pPr>
    <w:rPr>
      <w:rFonts w:ascii="Times New Roman" w:hAnsi="Times New Roman" w:eastAsia="宋体" w:cs="Times New Roman"/>
      <w:szCs w:val="20"/>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left" w:pos="284"/>
        <w:tab w:val="right" w:leader="dot" w:pos="8296"/>
      </w:tabs>
    </w:pPr>
  </w:style>
  <w:style w:type="paragraph" w:styleId="9">
    <w:name w:val="annotation subject"/>
    <w:basedOn w:val="4"/>
    <w:next w:val="4"/>
    <w:link w:val="24"/>
    <w:semiHidden/>
    <w:unhideWhenUsed/>
    <w:qFormat/>
    <w:uiPriority w:val="99"/>
    <w:rPr>
      <w:b/>
      <w:bCs/>
    </w:rPr>
  </w:style>
  <w:style w:type="paragraph" w:styleId="10">
    <w:name w:val="Body Text First Indent 2"/>
    <w:basedOn w:val="5"/>
    <w:next w:val="1"/>
    <w:qFormat/>
    <w:uiPriority w:val="0"/>
    <w:pPr>
      <w:adjustRightInd w:val="0"/>
      <w:ind w:firstLine="420"/>
      <w:textAlignment w:val="baseline"/>
    </w:pPr>
    <w:rPr>
      <w:rFonts w:ascii="宋体" w:hAnsi="宋体"/>
      <w:sz w:val="18"/>
      <w:szCs w:val="18"/>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paragraph" w:customStyle="1" w:styleId="15">
    <w:name w:val="Default"/>
    <w:basedOn w:val="16"/>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纯文本1"/>
    <w:basedOn w:val="1"/>
    <w:qFormat/>
    <w:uiPriority w:val="0"/>
    <w:rPr>
      <w:rFonts w:ascii="宋体" w:hAnsi="Courier New"/>
      <w:szCs w:val="20"/>
    </w:rPr>
  </w:style>
  <w:style w:type="paragraph" w:customStyle="1" w:styleId="17">
    <w:name w:val="正文1"/>
    <w:basedOn w:val="15"/>
    <w:next w:val="1"/>
    <w:qFormat/>
    <w:uiPriority w:val="0"/>
    <w:pPr>
      <w:tabs>
        <w:tab w:val="left" w:pos="0"/>
        <w:tab w:val="left" w:pos="7012"/>
      </w:tabs>
      <w:autoSpaceDE w:val="0"/>
      <w:autoSpaceDN w:val="0"/>
      <w:spacing w:beforeLines="25" w:afterLines="25" w:line="360" w:lineRule="auto"/>
      <w:ind w:firstLine="480" w:firstLineChars="200"/>
    </w:pPr>
    <w:rPr>
      <w:rFonts w:ascii="宋体" w:hAnsi="Calibri" w:cs="宋体"/>
      <w:color w:val="000000"/>
      <w:sz w:val="24"/>
      <w:szCs w:val="24"/>
    </w:rPr>
  </w:style>
  <w:style w:type="character" w:customStyle="1" w:styleId="18">
    <w:name w:val="未处理的提及1"/>
    <w:basedOn w:val="12"/>
    <w:semiHidden/>
    <w:unhideWhenUsed/>
    <w:qFormat/>
    <w:uiPriority w:val="99"/>
    <w:rPr>
      <w:color w:val="605E5C"/>
      <w:shd w:val="clear" w:color="auto" w:fill="E1DFDD"/>
    </w:rPr>
  </w:style>
  <w:style w:type="character" w:customStyle="1" w:styleId="19">
    <w:name w:val="页眉 字符"/>
    <w:basedOn w:val="12"/>
    <w:link w:val="7"/>
    <w:qFormat/>
    <w:uiPriority w:val="99"/>
    <w:rPr>
      <w:kern w:val="2"/>
      <w:sz w:val="18"/>
      <w:szCs w:val="18"/>
    </w:rPr>
  </w:style>
  <w:style w:type="paragraph" w:customStyle="1" w:styleId="20">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1">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2">
    <w:name w:val="List Paragraph"/>
    <w:basedOn w:val="1"/>
    <w:qFormat/>
    <w:uiPriority w:val="99"/>
    <w:pPr>
      <w:ind w:firstLine="420" w:firstLineChars="200"/>
    </w:pPr>
  </w:style>
  <w:style w:type="character" w:customStyle="1" w:styleId="23">
    <w:name w:val="批注文字 字符"/>
    <w:basedOn w:val="12"/>
    <w:link w:val="4"/>
    <w:semiHidden/>
    <w:qFormat/>
    <w:uiPriority w:val="99"/>
    <w:rPr>
      <w:kern w:val="2"/>
      <w:sz w:val="21"/>
      <w:szCs w:val="22"/>
    </w:rPr>
  </w:style>
  <w:style w:type="character" w:customStyle="1" w:styleId="24">
    <w:name w:val="批注主题 字符"/>
    <w:basedOn w:val="23"/>
    <w:link w:val="9"/>
    <w:semiHidden/>
    <w:qFormat/>
    <w:uiPriority w:val="99"/>
    <w:rPr>
      <w:b/>
      <w:bCs/>
      <w:kern w:val="2"/>
      <w:sz w:val="21"/>
      <w:szCs w:val="22"/>
    </w:rPr>
  </w:style>
  <w:style w:type="paragraph" w:customStyle="1" w:styleId="25">
    <w:name w:val="高-正文"/>
    <w:basedOn w:val="1"/>
    <w:qFormat/>
    <w:uiPriority w:val="0"/>
    <w:pPr>
      <w:topLinePunct/>
      <w:adjustRightInd w:val="0"/>
      <w:snapToGrid w:val="0"/>
      <w:spacing w:line="480" w:lineRule="exact"/>
      <w:ind w:firstLine="600"/>
    </w:pPr>
    <w:rPr>
      <w:rFonts w:ascii="等线" w:hAnsi="等线" w:eastAsia="等线"/>
    </w:rPr>
  </w:style>
  <w:style w:type="paragraph" w:customStyle="1" w:styleId="26">
    <w:name w:val="[1]正文"/>
    <w:basedOn w:val="1"/>
    <w:qFormat/>
    <w:uiPriority w:val="0"/>
    <w:pPr>
      <w:autoSpaceDE w:val="0"/>
      <w:autoSpaceDN w:val="0"/>
      <w:ind w:left="0" w:leftChars="0" w:firstLine="200" w:firstLineChars="200"/>
    </w:pPr>
    <w:rPr>
      <w:rFonts w:ascii="Times New Roman" w:hAnsi="Times New Roman" w:eastAsia="宋体" w:cs="Times New Roman"/>
      <w:color w:val="000000"/>
      <w:kern w:val="0"/>
      <w:szCs w:val="24"/>
      <w:lang w:val="zh-CN"/>
    </w:rPr>
  </w:style>
  <w:style w:type="paragraph" w:customStyle="1" w:styleId="27">
    <w:name w:val="报告书正文"/>
    <w:basedOn w:val="1"/>
    <w:qFormat/>
    <w:uiPriority w:val="0"/>
    <w:pPr>
      <w:adjustRightInd w:val="0"/>
      <w:snapToGrid w:val="0"/>
      <w:spacing w:line="360" w:lineRule="auto"/>
      <w:ind w:firstLine="425" w:firstLineChars="200"/>
      <w:textAlignment w:val="baseline"/>
    </w:pPr>
    <w:rPr>
      <w:rFonts w:ascii="Arial" w:hAnsi="Arial"/>
      <w:kern w:val="0"/>
      <w:sz w:val="24"/>
      <w:szCs w:val="22"/>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1666</Words>
  <Characters>1758</Characters>
  <Lines>19</Lines>
  <Paragraphs>5</Paragraphs>
  <TotalTime>7</TotalTime>
  <ScaleCrop>false</ScaleCrop>
  <LinksUpToDate>false</LinksUpToDate>
  <CharactersWithSpaces>1772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2023-02-03T09:32:00Z</dcterms:created>
  <dc:creator>hui hui</dc:creator>
  <cp:lastModifiedBy>ོʚ 中ོ然ོ ɞ</cp:lastModifiedBy>
  <cp:lastPrinted>2023-02-03T09:39:00Z</cp:lastPrinted>
  <dcterms:modified xsi:type="dcterms:W3CDTF">2025-03-11T09:09:56Z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4C3D5F4FF2434C9C972C7B27274216F2_13</vt:lpwstr>
  </property>
  <property fmtid="{D5CDD505-2E9C-101B-9397-08002B2CF9AE}" pid="4" name="KSOTemplateDocerSaveRecord">
    <vt:lpwstr>eyJoZGlkIjoiNTk0MDc0MWE2MzMxMjkwZmE5ODU4OGMzYzc5YjkzMTAiLCJ1c2VySWQiOiI1NDkxMDYxNjAifQ==</vt:lpwstr>
  </property>
</Properties>
</file>