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98E94">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lang w:eastAsia="zh-CN"/>
        </w:rPr>
      </w:pPr>
    </w:p>
    <w:p w14:paraId="076739ED">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rPr>
      </w:pPr>
    </w:p>
    <w:p w14:paraId="2F769EDA">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rPr>
      </w:pPr>
    </w:p>
    <w:p w14:paraId="09507461">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rPr>
      </w:pPr>
    </w:p>
    <w:p w14:paraId="6B8E821D">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629A08FE">
      <w:pPr>
        <w:keepNext w:val="0"/>
        <w:keepLines w:val="0"/>
        <w:pageBreakBefore w:val="0"/>
        <w:tabs>
          <w:tab w:val="left" w:pos="2818"/>
        </w:tabs>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24"/>
          <w:lang w:eastAsia="zh-CN"/>
        </w:rPr>
      </w:pPr>
    </w:p>
    <w:p w14:paraId="10DED2CF">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04913074">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6F86B761">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0C961A16">
      <w:pPr>
        <w:spacing w:line="360" w:lineRule="auto"/>
        <w:jc w:val="center"/>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镶生</w:t>
      </w:r>
      <w:r>
        <w:rPr>
          <w:rFonts w:hint="eastAsia" w:ascii="仿宋_GB2312" w:hAnsi="宋体" w:eastAsia="仿宋_GB2312" w:cs="Times New Roman"/>
          <w:sz w:val="32"/>
          <w:szCs w:val="32"/>
          <w:lang w:eastAsia="zh-CN"/>
        </w:rPr>
        <w:t>环审表〔20</w:t>
      </w:r>
      <w:r>
        <w:rPr>
          <w:rFonts w:hint="eastAsia" w:ascii="仿宋_GB2312" w:hAnsi="宋体" w:eastAsia="仿宋_GB2312" w:cs="Times New Roman"/>
          <w:sz w:val="32"/>
          <w:szCs w:val="32"/>
          <w:lang w:val="en-US" w:eastAsia="zh-CN"/>
        </w:rPr>
        <w:t>24</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19</w:t>
      </w:r>
      <w:r>
        <w:rPr>
          <w:rFonts w:hint="eastAsia" w:ascii="仿宋_GB2312" w:hAnsi="宋体" w:eastAsia="仿宋_GB2312" w:cs="Times New Roman"/>
          <w:sz w:val="32"/>
          <w:szCs w:val="32"/>
          <w:lang w:eastAsia="zh-CN"/>
        </w:rPr>
        <w:t>号</w:t>
      </w:r>
    </w:p>
    <w:p w14:paraId="3FE6024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宋体" w:eastAsia="仿宋_GB2312"/>
          <w:b/>
          <w:sz w:val="28"/>
          <w:szCs w:val="28"/>
        </w:rPr>
      </w:pPr>
    </w:p>
    <w:p w14:paraId="0E66D4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锡林郭勒盟生态环境局</w:t>
      </w:r>
    </w:p>
    <w:p w14:paraId="3FC339C4">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关于锡林郭勒京能智汇防沙治沙和风电光伏一体化工程2024年度镶黄旗10万千瓦风电项目环境影响报告表的批复</w:t>
      </w:r>
    </w:p>
    <w:p w14:paraId="76BBC0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000000"/>
          <w:kern w:val="2"/>
          <w:sz w:val="32"/>
          <w:szCs w:val="32"/>
          <w:lang w:val="en-US" w:eastAsia="zh-CN" w:bidi="ar-SA"/>
        </w:rPr>
      </w:pPr>
    </w:p>
    <w:p w14:paraId="7E0173C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镶黄旗京能智汇清洁能源有限公司:</w:t>
      </w:r>
    </w:p>
    <w:p w14:paraId="3B537D5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你</w:t>
      </w:r>
      <w:r>
        <w:rPr>
          <w:rFonts w:hint="eastAsia" w:ascii="仿宋_GB2312" w:hAnsi="仿宋_GB2312" w:eastAsia="仿宋_GB2312" w:cs="仿宋_GB2312"/>
          <w:snapToGrid/>
          <w:color w:val="000000"/>
          <w:kern w:val="2"/>
          <w:sz w:val="32"/>
          <w:szCs w:val="32"/>
          <w:lang w:val="en-US" w:eastAsia="zh-CN" w:bidi="ar-SA"/>
        </w:rPr>
        <w:t>公司</w:t>
      </w:r>
      <w:r>
        <w:rPr>
          <w:rFonts w:hint="default" w:ascii="仿宋_GB2312" w:hAnsi="仿宋_GB2312" w:eastAsia="仿宋_GB2312" w:cs="仿宋_GB2312"/>
          <w:snapToGrid/>
          <w:color w:val="000000"/>
          <w:kern w:val="2"/>
          <w:sz w:val="32"/>
          <w:szCs w:val="32"/>
          <w:lang w:val="en-US" w:eastAsia="zh-CN" w:bidi="ar-SA"/>
        </w:rPr>
        <w:t>由</w:t>
      </w:r>
      <w:r>
        <w:rPr>
          <w:rFonts w:hint="eastAsia" w:ascii="仿宋_GB2312" w:hAnsi="仿宋_GB2312" w:eastAsia="仿宋_GB2312" w:cs="仿宋_GB2312"/>
          <w:snapToGrid/>
          <w:color w:val="000000"/>
          <w:kern w:val="2"/>
          <w:sz w:val="32"/>
          <w:szCs w:val="32"/>
          <w:lang w:val="en-US" w:eastAsia="zh-CN" w:bidi="ar-SA"/>
        </w:rPr>
        <w:t>内蒙古添翼环保科技有限公司</w:t>
      </w:r>
      <w:r>
        <w:rPr>
          <w:rFonts w:hint="default" w:ascii="仿宋_GB2312" w:hAnsi="仿宋_GB2312" w:eastAsia="仿宋_GB2312" w:cs="仿宋_GB2312"/>
          <w:snapToGrid/>
          <w:color w:val="000000"/>
          <w:kern w:val="2"/>
          <w:sz w:val="32"/>
          <w:szCs w:val="32"/>
          <w:lang w:val="en-US" w:eastAsia="zh-CN" w:bidi="ar-SA"/>
        </w:rPr>
        <w:t>编制的《</w:t>
      </w:r>
      <w:r>
        <w:rPr>
          <w:rFonts w:hint="eastAsia" w:ascii="仿宋_GB2312" w:hAnsi="仿宋_GB2312" w:eastAsia="仿宋_GB2312" w:cs="仿宋_GB2312"/>
          <w:snapToGrid/>
          <w:color w:val="000000"/>
          <w:kern w:val="2"/>
          <w:sz w:val="32"/>
          <w:szCs w:val="32"/>
          <w:lang w:val="en-US" w:eastAsia="zh-CN" w:bidi="ar-SA"/>
        </w:rPr>
        <w:t>锡林郭勒京能智汇防沙治沙和风电光伏一体化工程2024年度镶黄旗10万千瓦风电项目环境影响报告表》(以下简称《报告表》)已收悉。现批复如下:</w:t>
      </w:r>
    </w:p>
    <w:p w14:paraId="5C4BEBD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一、项目概况</w:t>
      </w:r>
    </w:p>
    <w:p w14:paraId="7B65611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锡林郭勒京能智汇防沙治沙和风电光伏一体化工程2024年度镶黄旗10万千瓦风电项目位于内蒙古自治区锡林郭勒盟镶黄旗宝格达音高勒苏木雅日盖嘎查境内，项目总投资</w:t>
      </w:r>
      <w:r>
        <w:rPr>
          <w:rFonts w:hint="eastAsia" w:ascii="仿宋_GB2312" w:hAnsi="仿宋_GB2312" w:eastAsia="仿宋_GB2312" w:cs="仿宋_GB2312"/>
          <w:snapToGrid/>
          <w:color w:val="000000"/>
          <w:kern w:val="2"/>
          <w:sz w:val="32"/>
          <w:szCs w:val="32"/>
          <w:lang w:val="en-US" w:eastAsia="zh-CN" w:bidi="ar-SA"/>
        </w:rPr>
        <w:t>55688.01</w:t>
      </w:r>
      <w:r>
        <w:rPr>
          <w:rFonts w:hint="default" w:ascii="仿宋_GB2312" w:hAnsi="仿宋_GB2312" w:eastAsia="仿宋_GB2312" w:cs="仿宋_GB2312"/>
          <w:snapToGrid/>
          <w:color w:val="000000"/>
          <w:kern w:val="2"/>
          <w:sz w:val="32"/>
          <w:szCs w:val="32"/>
          <w:lang w:val="en-US" w:eastAsia="zh-CN" w:bidi="ar-SA"/>
        </w:rPr>
        <w:t>万元</w:t>
      </w:r>
      <w:r>
        <w:rPr>
          <w:rFonts w:hint="eastAsia" w:ascii="仿宋_GB2312" w:hAnsi="仿宋_GB2312" w:eastAsia="仿宋_GB2312" w:cs="仿宋_GB2312"/>
          <w:snapToGrid/>
          <w:color w:val="000000"/>
          <w:kern w:val="2"/>
          <w:sz w:val="32"/>
          <w:szCs w:val="32"/>
          <w:lang w:val="en-US" w:eastAsia="zh-CN" w:bidi="ar-SA"/>
        </w:rPr>
        <w:t>,</w:t>
      </w:r>
      <w:r>
        <w:rPr>
          <w:rFonts w:hint="default" w:ascii="仿宋_GB2312" w:hAnsi="仿宋_GB2312" w:eastAsia="仿宋_GB2312" w:cs="仿宋_GB2312"/>
          <w:snapToGrid/>
          <w:color w:val="000000"/>
          <w:kern w:val="2"/>
          <w:sz w:val="32"/>
          <w:szCs w:val="32"/>
          <w:lang w:val="en-US" w:eastAsia="zh-CN" w:bidi="ar-SA"/>
        </w:rPr>
        <w:t>其中环保投资</w:t>
      </w:r>
      <w:r>
        <w:rPr>
          <w:rFonts w:hint="eastAsia" w:ascii="仿宋_GB2312" w:hAnsi="仿宋_GB2312" w:eastAsia="仿宋_GB2312" w:cs="仿宋_GB2312"/>
          <w:snapToGrid/>
          <w:color w:val="000000"/>
          <w:kern w:val="2"/>
          <w:sz w:val="32"/>
          <w:szCs w:val="32"/>
          <w:lang w:val="en-US" w:eastAsia="zh-CN" w:bidi="ar-SA"/>
        </w:rPr>
        <w:t>158</w:t>
      </w:r>
      <w:r>
        <w:rPr>
          <w:rFonts w:hint="default" w:ascii="仿宋_GB2312" w:hAnsi="仿宋_GB2312" w:eastAsia="仿宋_GB2312" w:cs="仿宋_GB2312"/>
          <w:snapToGrid/>
          <w:color w:val="000000"/>
          <w:kern w:val="2"/>
          <w:sz w:val="32"/>
          <w:szCs w:val="32"/>
          <w:lang w:val="en-US" w:eastAsia="zh-CN" w:bidi="ar-SA"/>
        </w:rPr>
        <w:t>万元，环保投资所占比例为</w:t>
      </w:r>
      <w:r>
        <w:rPr>
          <w:rFonts w:hint="eastAsia" w:ascii="仿宋_GB2312" w:hAnsi="仿宋_GB2312" w:eastAsia="仿宋_GB2312" w:cs="仿宋_GB2312"/>
          <w:snapToGrid/>
          <w:color w:val="000000"/>
          <w:kern w:val="2"/>
          <w:sz w:val="32"/>
          <w:szCs w:val="32"/>
          <w:lang w:val="en-US" w:eastAsia="zh-CN" w:bidi="ar-SA"/>
        </w:rPr>
        <w:t>0.28</w:t>
      </w:r>
      <w:r>
        <w:rPr>
          <w:rFonts w:hint="default" w:ascii="仿宋_GB2312" w:hAnsi="仿宋_GB2312" w:eastAsia="仿宋_GB2312" w:cs="仿宋_GB2312"/>
          <w:snapToGrid/>
          <w:color w:val="000000"/>
          <w:kern w:val="2"/>
          <w:sz w:val="32"/>
          <w:szCs w:val="32"/>
          <w:lang w:val="en-US" w:eastAsia="zh-CN" w:bidi="ar-SA"/>
        </w:rPr>
        <w:t>%。风电场装机容量100MW，拟定采用12台单机容量8.34MW的风电机组，每台风电机组配置一台箱式变压器，共计12台；风电机组出口额定电压为1.14kV，经箱式变压器将电压升高到35kV后接至110kV升压站35kV配电装置，共设4回35kV集电线路，集电线路均采用电缆直埋敷设方式，每回集电线路均连接3台风力发电机组。项目建成后可实现年上网电量为253875MW∙h，年平均等效满负荷利用小时数2539h，平均容量系数0.290。</w:t>
      </w:r>
    </w:p>
    <w:p w14:paraId="1DA04B96">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产业结构调整指导目录》（2024年本），评价对本项目建设与产业政策的相符性进行分析，不属于《产业结构调整指导目录》（2024年本）鼓励类、限制类和淘汰类项目，可视为允许建设项目，故项目建设符合国家产业政策。</w:t>
      </w:r>
      <w:r>
        <w:rPr>
          <w:rFonts w:hint="default" w:ascii="仿宋_GB2312" w:hAnsi="仿宋_GB2312" w:eastAsia="仿宋_GB2312" w:cs="仿宋_GB2312"/>
          <w:snapToGrid/>
          <w:color w:val="000000"/>
          <w:kern w:val="2"/>
          <w:sz w:val="32"/>
          <w:szCs w:val="32"/>
          <w:lang w:val="en-US" w:eastAsia="zh-CN" w:bidi="ar-SA"/>
        </w:rPr>
        <w:t>《报告表》认为，在全面落实各项污染防治措施的前提下，项目建设对环境的不利影响能够得到一定的缓解和控制。我局原则同意本环境影响报告表的总体评价结论和拟采取的环境保护措施。</w:t>
      </w:r>
    </w:p>
    <w:p w14:paraId="1300A10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二、项目建设与运行过程中应重点做好以下工作</w:t>
      </w:r>
    </w:p>
    <w:p w14:paraId="1A23C6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napToGrid/>
          <w:color w:val="000000"/>
          <w:kern w:val="2"/>
          <w:sz w:val="32"/>
          <w:szCs w:val="32"/>
          <w:lang w:val="en-US" w:eastAsia="zh-CN" w:bidi="ar-SA"/>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一</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z w:val="32"/>
          <w:szCs w:val="32"/>
          <w:lang w:val="en-US" w:eastAsia="zh-CN"/>
        </w:rPr>
        <w:t>落实生态环境保护措施。</w:t>
      </w:r>
      <w:r>
        <w:rPr>
          <w:rFonts w:hint="eastAsia" w:ascii="仿宋_GB2312" w:hAnsi="仿宋_GB2312" w:eastAsia="仿宋_GB2312" w:cs="仿宋_GB2312"/>
          <w:snapToGrid/>
          <w:color w:val="000000"/>
          <w:kern w:val="2"/>
          <w:sz w:val="32"/>
          <w:szCs w:val="32"/>
          <w:lang w:val="en-US" w:eastAsia="zh-CN" w:bidi="ar-SA"/>
        </w:rPr>
        <w:t>施工前对施工范围临时设施的布置要进行严格的审查，尽量少占用草地；施工期对表土剥离设置一定区域单独存放，剥离的表土采取临时挡护平整夯实；严格按照设计文件确定征占土地范围，进行地表植被的清理工作，表土单独堆放，剥离的表土采取临时挡护平整夯实措施，防治表土流失；不允许将工程临时废渣随处乱排，场内运输车辆严格按照指定运输道路行驶；施工营地等临时建筑尽可能采用成品或简易拼装方式，尽量减轻对土壤及植被的破坏；因风电场施工破坏植被而造成裸露的土地（包括风场界内外）应在施工结束后立即整治利用，尽量采用针茅、羊草等当地乡土种进行植被恢复；吊装平台、道路等开挖时，应将表层土与下层土分开，单独收集并保存表层土，暂时堆放于临时表土堆场，用于今后的植被恢复覆土，以恢复土壤理性；设土袋挡护、拍实、表层覆盖草垫或苫盖纤维布等其它覆盖物。运营期如发现出现高密度、飞行高度较低的迁徙群体，或如遇大雾或强逆风气象条件，应停止运行风机，以减少鸟的撞机伤亡。</w:t>
      </w:r>
    </w:p>
    <w:p w14:paraId="38A3120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(二)落实大气污染防治措施。</w:t>
      </w:r>
      <w:r>
        <w:rPr>
          <w:rFonts w:hint="eastAsia" w:ascii="仿宋_GB2312" w:hAnsi="仿宋_GB2312" w:eastAsia="仿宋_GB2312" w:cs="仿宋_GB2312"/>
          <w:snapToGrid/>
          <w:color w:val="000000"/>
          <w:kern w:val="2"/>
          <w:sz w:val="32"/>
          <w:szCs w:val="32"/>
          <w:lang w:val="en-US" w:eastAsia="zh-CN" w:bidi="ar-SA"/>
        </w:rPr>
        <w:t>施工期开挖时对作业面和土堆喷水，保持一定的湿度以减少扬尘量，开挖的土石方应及时回填或到指定地点堆放，减少扬尘影响；尽量避免在大风天气下进行水泥、砂石料等的装卸作业，砂石料露天堆放需加盖防雨布；在运输、装卸建筑材料（尤其是泥砂时），必须采用封闭式车辆运输；控制施工现场运输车辆和部分施工机械的车速，以减少行驶过程中产生的道路扬尘；对运输道路应定期采取洒水抑尘措施；燃油机械和柴油发电机尽量使用含硫率低的清洁柴油，以减轻对大气环境的污染；在烹饪过程中产生的油烟废气应该采取必要的油烟净化措施；食堂燃料应以清洁的罐装石油液化气或煤气为主，不得私自建设任何类型的燃煤锅炉；对临时弃土进行洒水、土袋挡护、拍实、表层覆盖草垫或其它覆盖物等措施防止扬尘的产生，并对临时弃土及时进行回填等综合利用措施，以降低存放时间。</w:t>
      </w:r>
    </w:p>
    <w:p w14:paraId="01E9FA22">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三</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水污染防治</w:t>
      </w:r>
      <w:r>
        <w:rPr>
          <w:rFonts w:hint="eastAsia" w:ascii="楷体_GB2312" w:hAnsi="楷体_GB2312" w:eastAsia="楷体_GB2312" w:cs="楷体_GB2312"/>
          <w:snapToGrid/>
          <w:color w:val="000000"/>
          <w:kern w:val="2"/>
          <w:sz w:val="32"/>
          <w:szCs w:val="32"/>
          <w:lang w:val="en-US" w:eastAsia="zh-CN" w:bidi="ar-SA"/>
        </w:rPr>
        <w:t>措施。</w:t>
      </w:r>
      <w:r>
        <w:rPr>
          <w:rFonts w:hint="eastAsia" w:ascii="仿宋_GB2312" w:hAnsi="仿宋_GB2312" w:eastAsia="仿宋_GB2312" w:cs="仿宋_GB2312"/>
          <w:color w:val="auto"/>
          <w:spacing w:val="0"/>
          <w:w w:val="100"/>
          <w:position w:val="0"/>
          <w:sz w:val="32"/>
          <w:szCs w:val="32"/>
          <w:lang w:val="en-US" w:eastAsia="zh-CN"/>
        </w:rPr>
        <w:t>施工期因地制宜，在施工现场建造沉淀池污水临时处理设施，对施工机械冲洗水或悬浮物含量高的其他施工废水经处理后循环回用；针对砂石料堆放场、临时弃土等设置排水沟，并采取一定的防雨水冲刷措施，防止地面漫流，破坏周边水土；针对施工人员生活污水设置临时防渗化粪池，污水经化粪池处理后就近拉往污水处理厂；严禁向场内草地直接排放废水及倾倒土石方、生活垃圾等固体废物；水泥、黄砂等砂石料需远离雨水冲沟集中堆放，防止散料被雨水冲刷而污染地下水。</w:t>
      </w:r>
    </w:p>
    <w:p w14:paraId="2BDB62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四</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固体废物污染防治</w:t>
      </w:r>
      <w:r>
        <w:rPr>
          <w:rFonts w:hint="eastAsia" w:ascii="楷体_GB2312" w:hAnsi="楷体_GB2312" w:eastAsia="楷体_GB2312" w:cs="楷体_GB2312"/>
          <w:snapToGrid/>
          <w:color w:val="000000"/>
          <w:kern w:val="2"/>
          <w:sz w:val="32"/>
          <w:szCs w:val="32"/>
          <w:lang w:val="en-US" w:eastAsia="zh-CN" w:bidi="ar-SA"/>
        </w:rPr>
        <w:t>措施</w:t>
      </w:r>
      <w:r>
        <w:rPr>
          <w:rFonts w:hint="default" w:ascii="楷体_GB2312" w:hAnsi="楷体_GB2312" w:eastAsia="楷体_GB2312" w:cs="楷体_GB2312"/>
          <w:snapToGrid/>
          <w:color w:val="000000"/>
          <w:kern w:val="2"/>
          <w:sz w:val="32"/>
          <w:szCs w:val="32"/>
          <w:lang w:val="en-US" w:eastAsia="zh-CN" w:bidi="ar-SA"/>
        </w:rPr>
        <w:t>。</w:t>
      </w:r>
      <w:r>
        <w:rPr>
          <w:rFonts w:hint="eastAsia" w:ascii="仿宋_GB2312" w:hAnsi="仿宋_GB2312" w:eastAsia="仿宋_GB2312" w:cs="仿宋_GB2312"/>
          <w:color w:val="auto"/>
          <w:spacing w:val="0"/>
          <w:w w:val="100"/>
          <w:position w:val="0"/>
          <w:sz w:val="32"/>
          <w:szCs w:val="32"/>
          <w:lang w:val="en-US" w:eastAsia="zh-CN"/>
        </w:rPr>
        <w:t>施工期项目建设施工期间会产生废土石及各种建筑垃圾等，必须按照环保和建筑业管理部门的有关规定进行处置；项目风机基础开挖等产生的废土方大部分回填，剩余土方集中堆放于临时弃土，并及时调配用于吊装平台场地进行综合利用；但应采取临时弃土的临时防护措施，如土袋挡护、拍实、表层覆盖草垫或其它覆盖物，待最终完工后进行土地整治利用；建筑垃圾应在指定的堆放点存放，钢筋等材料可回收利用，其他垃圾采用封闭式废土运输车及时清运，并送到当地政府指定倾倒点处置，不能随意抛弃、转移和扩散；施工人员的生活垃圾及时收集到场内指定的垃圾箱（筒）内，并定期清运至当地环卫部门指定地点集中处置。运营期产生的废包装箱、废零件、废风机叶片等一般固体废物外售或厂家回收再利用；检修过程产生废润滑油、废液压油、废铅蓄电池、沾染油污的油布、油桶、废手套等检修垃圾经专用容器集中收集后，存放于升压站内危废暂存间，定期由有资质单位处置；在每台箱变下方设置事故油池，铺设2mm厚且渗透系数≤10</w:t>
      </w:r>
      <w:r>
        <w:rPr>
          <w:rFonts w:hint="eastAsia" w:ascii="仿宋_GB2312" w:hAnsi="仿宋_GB2312" w:eastAsia="仿宋_GB2312" w:cs="仿宋_GB2312"/>
          <w:color w:val="auto"/>
          <w:spacing w:val="0"/>
          <w:w w:val="100"/>
          <w:position w:val="0"/>
          <w:sz w:val="32"/>
          <w:szCs w:val="32"/>
          <w:vertAlign w:val="superscript"/>
          <w:lang w:val="en-US" w:eastAsia="zh-CN"/>
        </w:rPr>
        <w:t>-10</w:t>
      </w:r>
      <w:r>
        <w:rPr>
          <w:rFonts w:hint="eastAsia" w:ascii="仿宋_GB2312" w:hAnsi="仿宋_GB2312" w:eastAsia="仿宋_GB2312" w:cs="仿宋_GB2312"/>
          <w:color w:val="auto"/>
          <w:spacing w:val="0"/>
          <w:w w:val="100"/>
          <w:position w:val="0"/>
          <w:sz w:val="32"/>
          <w:szCs w:val="32"/>
          <w:lang w:val="en-US" w:eastAsia="zh-CN"/>
        </w:rPr>
        <w:t>cm/s的高密度聚乙烯防渗膜防渗。</w:t>
      </w:r>
    </w:p>
    <w:p w14:paraId="384A256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000000"/>
          <w:kern w:val="2"/>
          <w:sz w:val="32"/>
          <w:szCs w:val="32"/>
          <w:lang w:val="en-US" w:eastAsia="zh-CN" w:bidi="ar-SA"/>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五</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color w:val="auto"/>
          <w:spacing w:val="0"/>
          <w:w w:val="100"/>
          <w:position w:val="0"/>
          <w:sz w:val="32"/>
          <w:szCs w:val="32"/>
          <w:lang w:val="en-US" w:eastAsia="zh-CN"/>
        </w:rPr>
        <w:t>落实噪声污</w:t>
      </w:r>
      <w:r>
        <w:rPr>
          <w:rFonts w:hint="eastAsia" w:ascii="楷体_GB2312" w:hAnsi="楷体_GB2312" w:eastAsia="楷体_GB2312" w:cs="楷体_GB2312"/>
          <w:sz w:val="32"/>
          <w:szCs w:val="32"/>
          <w:lang w:val="en-US" w:eastAsia="zh-CN"/>
        </w:rPr>
        <w:t>染防治措施。</w:t>
      </w:r>
      <w:r>
        <w:rPr>
          <w:rFonts w:hint="eastAsia" w:ascii="仿宋_GB2312" w:hAnsi="仿宋_GB2312" w:eastAsia="仿宋_GB2312" w:cs="仿宋_GB2312"/>
          <w:sz w:val="32"/>
          <w:szCs w:val="32"/>
          <w:lang w:val="en-US" w:eastAsia="zh-CN"/>
        </w:rPr>
        <w:t>施工期合理安排工作时间，制定施工计划，尽可能避免大量高噪声设备同时施工，高噪声设备施工时间安排在日间，禁止夜间施工；合理布置施工现场，避免在同一地点安排大量的动力机械设备以避免局部噪声级过高；降低设备声级，选用低噪声设备和工艺，从根本上降低源强，同时加强检查，维护和保养机械设备减少运行噪声；采取个人防护措施，合理安排工作人员轮流操作施工机械，减少接触时间并按要求规范操作，对高噪声设备的工作人员，应配戴耳套等防护用具，以减轻噪声的危害；对于汽车运输噪声，最有效的措施是强化行车管理制度；要求司机少按喇叭，控制车速、严禁鸣笛，严禁超载超速，禁止夜间运输，最大限度地减少流动噪声源；夜间禁止大车进行运输工作，避免对周边村庄居民休息造成影响；风机吊装场地尽量安排在离村庄较远的一侧。运营期项目设计时合理布局风力发电机组，选用低噪声风机；提高风机机组的加工工艺和安装精度，使齿轮和轴承保持良好的润滑条件，避免或减少撞击力、周期力和摩擦力等；加强风机的日常维护，定期检查风机机械系统，当发生故障时，应立即停机检查；选用低噪声变压器等，并加强维护管理，确保设备在正常状态下运行，应做好风机、变压器等基础的隔振处理；检修道路两侧加强绿化，定期检查与保养路面，对受损路面要及时维修与修复，使路面保持良好状态，减缓因道路破损而增加噪声影响。</w:t>
      </w:r>
    </w:p>
    <w:p w14:paraId="067E01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000000"/>
          <w:kern w:val="2"/>
          <w:sz w:val="32"/>
          <w:szCs w:val="32"/>
          <w:lang w:val="en-US" w:eastAsia="zh-CN" w:bidi="ar-SA"/>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六</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z w:val="32"/>
          <w:szCs w:val="32"/>
          <w:lang w:val="en-US" w:eastAsia="zh-CN"/>
        </w:rPr>
        <w:t>落实地下水环境保护措施。</w:t>
      </w:r>
      <w:r>
        <w:rPr>
          <w:rFonts w:hint="eastAsia" w:ascii="仿宋_GB2312" w:hAnsi="仿宋_GB2312" w:eastAsia="仿宋_GB2312" w:cs="仿宋_GB2312"/>
          <w:snapToGrid/>
          <w:color w:val="000000"/>
          <w:kern w:val="2"/>
          <w:sz w:val="32"/>
          <w:szCs w:val="32"/>
          <w:lang w:val="en-US" w:eastAsia="zh-CN" w:bidi="ar-SA"/>
        </w:rPr>
        <w:t>根据《环境影响评价技术导则-地下水环境》(HJ610-2016）中“建设项目污染分区防控对策”相关要求，箱变事故油池设为重点防渗区。</w:t>
      </w:r>
    </w:p>
    <w:p w14:paraId="115246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kern w:val="2"/>
          <w:szCs w:val="32"/>
          <w:lang w:val="en-US" w:eastAsia="zh-CN" w:bidi="en-US"/>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七</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z w:val="32"/>
          <w:szCs w:val="32"/>
          <w:lang w:val="en-US" w:eastAsia="zh-CN"/>
        </w:rPr>
        <w:t>加强环境风险防范。</w:t>
      </w:r>
      <w:r>
        <w:rPr>
          <w:rFonts w:hint="eastAsia" w:ascii="仿宋_GB2312" w:hAnsi="仿宋_GB2312" w:eastAsia="仿宋_GB2312" w:cs="仿宋_GB2312"/>
          <w:sz w:val="32"/>
          <w:szCs w:val="32"/>
          <w:lang w:val="en-US" w:eastAsia="zh-CN"/>
        </w:rPr>
        <w:t>制定《突发事故应急预案》，建立有效的环境风险防范与应急管理体系并不断完善，配置必要的应急救援设备，并加强人员培训、演练等。</w:t>
      </w:r>
    </w:p>
    <w:p w14:paraId="0BF16FCE">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三、项目建设必须严格执行环境保护设施与主体工程同时设计、同时施工、同时投产使用的环境保护"三同时"制度。</w:t>
      </w:r>
      <w:r>
        <w:rPr>
          <w:rFonts w:hint="default" w:ascii="仿宋_GB2312" w:hAnsi="仿宋_GB2312" w:eastAsia="仿宋_GB2312" w:cs="仿宋_GB2312"/>
          <w:snapToGrid/>
          <w:color w:val="000000"/>
          <w:kern w:val="2"/>
          <w:sz w:val="32"/>
          <w:szCs w:val="32"/>
          <w:lang w:val="en-US" w:eastAsia="zh-CN" w:bidi="ar-SA"/>
        </w:rPr>
        <w:t>须按规定程序实施竣工环境保护验收。验收合格后方可正式投入使用。</w:t>
      </w:r>
    </w:p>
    <w:p w14:paraId="678D0139">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四、环境影响报告表经批准后,项目性质、规模、地点、采  用的生产工艺或者防治污染、防止生态破坏的措施发生重大变动，应当重新报批该项目环境影响报告表。</w:t>
      </w:r>
    </w:p>
    <w:p w14:paraId="569FC2B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五、锡林郭勒盟生态环境局镶黄旗分局将组织开展该项目的"三同时”监督检查及日常监督管理工作。</w:t>
      </w:r>
    </w:p>
    <w:p w14:paraId="3B814E1D">
      <w:pPr>
        <w:keepNext w:val="0"/>
        <w:keepLines w:val="0"/>
        <w:pageBreakBefore w:val="0"/>
        <w:wordWrap/>
        <w:overflowPunct/>
        <w:topLinePunct w:val="0"/>
        <w:bidi w:val="0"/>
        <w:spacing w:line="560" w:lineRule="exact"/>
        <w:ind w:left="0" w:leftChars="0" w:right="0"/>
        <w:jc w:val="right"/>
        <w:rPr>
          <w:rFonts w:hint="default" w:ascii="Times New Roman" w:hAnsi="Times New Roman" w:eastAsia="仿宋" w:cs="Times New Roman"/>
          <w:spacing w:val="36"/>
          <w:w w:val="102"/>
          <w:sz w:val="32"/>
          <w:szCs w:val="32"/>
        </w:rPr>
      </w:pPr>
    </w:p>
    <w:p w14:paraId="7E6F7ED0">
      <w:pPr>
        <w:keepNext w:val="0"/>
        <w:keepLines w:val="0"/>
        <w:pageBreakBefore w:val="0"/>
        <w:wordWrap/>
        <w:overflowPunct/>
        <w:topLinePunct w:val="0"/>
        <w:bidi w:val="0"/>
        <w:spacing w:line="560" w:lineRule="exact"/>
        <w:ind w:left="0" w:leftChars="0" w:right="0"/>
        <w:jc w:val="right"/>
        <w:rPr>
          <w:rFonts w:hint="default" w:ascii="Times New Roman" w:hAnsi="Times New Roman" w:eastAsia="仿宋" w:cs="Times New Roman"/>
          <w:spacing w:val="36"/>
          <w:w w:val="102"/>
          <w:sz w:val="32"/>
          <w:szCs w:val="32"/>
        </w:rPr>
      </w:pPr>
    </w:p>
    <w:p w14:paraId="37194D22">
      <w:pPr>
        <w:keepNext w:val="0"/>
        <w:keepLines w:val="0"/>
        <w:pageBreakBefore w:val="0"/>
        <w:wordWrap w:val="0"/>
        <w:overflowPunct/>
        <w:topLinePunct w:val="0"/>
        <w:bidi w:val="0"/>
        <w:spacing w:line="560" w:lineRule="exact"/>
        <w:ind w:left="0" w:leftChars="0" w:right="0"/>
        <w:jc w:val="right"/>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6"/>
          <w:w w:val="102"/>
          <w:sz w:val="32"/>
          <w:szCs w:val="32"/>
        </w:rPr>
        <w:t>锡林郭勒盟生态环境局</w:t>
      </w:r>
      <w:r>
        <w:rPr>
          <w:rFonts w:hint="eastAsia" w:ascii="仿宋_GB2312" w:hAnsi="仿宋_GB2312" w:eastAsia="仿宋_GB2312" w:cs="仿宋_GB2312"/>
          <w:spacing w:val="36"/>
          <w:w w:val="102"/>
          <w:sz w:val="32"/>
          <w:szCs w:val="32"/>
          <w:lang w:val="en-US" w:eastAsia="zh-CN"/>
        </w:rPr>
        <w:t xml:space="preserve">   </w:t>
      </w:r>
    </w:p>
    <w:p w14:paraId="0419C7B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r>
        <w:rPr>
          <w:rFonts w:hint="eastAsia" w:ascii="仿宋_GB2312" w:hAnsi="仿宋_GB2312" w:eastAsia="仿宋_GB2312" w:cs="仿宋_GB2312"/>
          <w:spacing w:val="18"/>
          <w:w w:val="105"/>
          <w:sz w:val="32"/>
          <w:szCs w:val="32"/>
        </w:rPr>
        <w:t>202</w:t>
      </w:r>
      <w:r>
        <w:rPr>
          <w:rFonts w:hint="eastAsia" w:ascii="仿宋_GB2312" w:hAnsi="仿宋_GB2312" w:eastAsia="仿宋_GB2312" w:cs="仿宋_GB2312"/>
          <w:spacing w:val="18"/>
          <w:w w:val="105"/>
          <w:sz w:val="32"/>
          <w:szCs w:val="32"/>
          <w:lang w:val="en-US" w:eastAsia="zh-CN"/>
        </w:rPr>
        <w:t>4</w:t>
      </w:r>
      <w:r>
        <w:rPr>
          <w:rFonts w:hint="eastAsia" w:ascii="仿宋_GB2312" w:hAnsi="仿宋_GB2312" w:eastAsia="仿宋_GB2312" w:cs="仿宋_GB2312"/>
          <w:spacing w:val="18"/>
          <w:w w:val="105"/>
          <w:sz w:val="32"/>
          <w:szCs w:val="32"/>
        </w:rPr>
        <w:t>年</w:t>
      </w:r>
      <w:r>
        <w:rPr>
          <w:rFonts w:hint="eastAsia" w:ascii="仿宋_GB2312" w:hAnsi="仿宋_GB2312" w:eastAsia="仿宋_GB2312" w:cs="仿宋_GB2312"/>
          <w:spacing w:val="18"/>
          <w:w w:val="105"/>
          <w:sz w:val="32"/>
          <w:szCs w:val="32"/>
          <w:lang w:val="en-US" w:eastAsia="zh-CN"/>
        </w:rPr>
        <w:t>10</w:t>
      </w:r>
      <w:r>
        <w:rPr>
          <w:rFonts w:hint="eastAsia" w:ascii="仿宋_GB2312" w:hAnsi="仿宋_GB2312" w:eastAsia="仿宋_GB2312" w:cs="仿宋_GB2312"/>
          <w:spacing w:val="18"/>
          <w:w w:val="105"/>
          <w:sz w:val="32"/>
          <w:szCs w:val="32"/>
        </w:rPr>
        <w:t>月</w:t>
      </w:r>
      <w:r>
        <w:rPr>
          <w:rFonts w:hint="eastAsia" w:ascii="仿宋_GB2312" w:hAnsi="仿宋_GB2312" w:eastAsia="仿宋_GB2312" w:cs="仿宋_GB2312"/>
          <w:spacing w:val="18"/>
          <w:w w:val="105"/>
          <w:sz w:val="32"/>
          <w:szCs w:val="32"/>
          <w:lang w:val="en-US" w:eastAsia="zh-CN"/>
        </w:rPr>
        <w:t xml:space="preserve">12日     </w:t>
      </w:r>
    </w:p>
    <w:p w14:paraId="298D331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260985</wp:posOffset>
                </wp:positionV>
                <wp:extent cx="5629275" cy="10160"/>
                <wp:effectExtent l="0" t="4445" r="9525" b="13970"/>
                <wp:wrapNone/>
                <wp:docPr id="13" name="直接连接符 13"/>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0.55pt;height:0.8pt;width:443.25pt;z-index:251660288;mso-width-relative:page;mso-height-relative:page;" filled="f" stroked="t" coordsize="21600,21600" o:gfxdata="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mZuTWAAAACAEAAA8AAAAAAAAAAQAgAAAAIgAAAGRycy9kb3du&#10;cmV2LnhtbFBLAQIUABQAAAAIAIdO4kADrrNmAQIAAPQDAAAOAAAAAAAAAAEAIAAAACUBAABkcnMv&#10;ZTJvRG9jLnhtbFBLBQYAAAAABgAGAFkBAACYBQAAAAA=&#10;">
                <v:fill on="f" focussize="0,0"/>
                <v:stroke color="#000000" joinstyle="round"/>
                <v:imagedata o:title=""/>
                <o:lock v:ext="edit" aspectratio="f"/>
              </v:line>
            </w:pict>
          </mc:Fallback>
        </mc:AlternateContent>
      </w:r>
    </w:p>
    <w:p w14:paraId="52A2233E">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 w:hAnsi="仿宋" w:eastAsia="仿宋"/>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244475</wp:posOffset>
                </wp:positionV>
                <wp:extent cx="5629275" cy="10160"/>
                <wp:effectExtent l="0" t="4445" r="9525" b="13970"/>
                <wp:wrapNone/>
                <wp:docPr id="12" name="直接连接符 12"/>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9.25pt;height:0.8pt;width:443.25pt;z-index:251660288;mso-width-relative:page;mso-height-relative:page;" filled="f" stroked="t" coordsize="21600,21600" o:gfxdata="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BWdPWAAAACAEAAA8AAAAAAAAAAQAgAAAAIgAAAGRycy9kb3du&#10;cmV2LnhtbFBLAQIUABQAAAAIAIdO4kB3d7eo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2"/>
          <w:szCs w:val="32"/>
        </w:rPr>
        <w:t>抄送：</w:t>
      </w:r>
      <w:r>
        <w:rPr>
          <w:rFonts w:hint="eastAsia" w:ascii="仿宋_GB2312" w:hAnsi="仿宋_GB2312" w:eastAsia="仿宋_GB2312" w:cs="仿宋_GB2312"/>
          <w:kern w:val="2"/>
          <w:sz w:val="28"/>
          <w:szCs w:val="28"/>
          <w:lang w:val="en-US" w:eastAsia="zh-CN" w:bidi="ar-SA"/>
        </w:rPr>
        <w:t>盟生态环境综合行政执法支队，盟生态环境局镶黄旗分局</w:t>
      </w:r>
    </w:p>
    <w:p w14:paraId="5FF074FC">
      <w:pPr>
        <w:keepNext w:val="0"/>
        <w:keepLines w:val="0"/>
        <w:pageBreakBefore w:val="0"/>
        <w:widowControl/>
        <w:kinsoku w:val="0"/>
        <w:wordWrap/>
        <w:overflowPunct/>
        <w:topLinePunct w:val="0"/>
        <w:autoSpaceDE w:val="0"/>
        <w:autoSpaceDN w:val="0"/>
        <w:bidi w:val="0"/>
        <w:adjustRightInd w:val="0"/>
        <w:snapToGrid w:val="0"/>
        <w:spacing w:line="420" w:lineRule="exact"/>
        <w:ind w:firstLine="210" w:firstLineChars="100"/>
        <w:textAlignment w:val="baseline"/>
        <w:rPr>
          <w:rFonts w:hint="default" w:ascii="Times New Roman" w:hAnsi="Times New Roman" w:eastAsia="仿宋" w:cs="Times New Roman"/>
          <w:spacing w:val="36"/>
          <w:w w:val="102"/>
          <w:sz w:val="33"/>
          <w:szCs w:val="33"/>
        </w:rPr>
      </w:pPr>
      <w: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304800</wp:posOffset>
                </wp:positionV>
                <wp:extent cx="5629275" cy="10160"/>
                <wp:effectExtent l="0" t="4445" r="9525" b="13970"/>
                <wp:wrapNone/>
                <wp:docPr id="11" name="直接连接符 11"/>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24pt;height:0.8pt;width:443.25pt;z-index:251660288;mso-width-relative:page;mso-height-relative:page;" filled="f" stroked="t" coordsize="21600,21600" o:gfxdata="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m957WAAAACAEAAA8AAAAAAAAAAQAgAAAAIgAAAGRycy9kb3du&#10;cmV2LnhtbFBLAQIUABQAAAAIAIdO4kCqGssh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2"/>
          <w:szCs w:val="32"/>
        </w:rPr>
        <w:t xml:space="preserve">锡林郭勒盟生态环境局办公室 </w:t>
      </w: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日印发</w:t>
      </w:r>
    </w:p>
    <w:sectPr>
      <w:footerReference r:id="rId5" w:type="default"/>
      <w:pgSz w:w="12050" w:h="16920"/>
      <w:pgMar w:top="1984" w:right="1587" w:bottom="1701" w:left="1587" w:header="0" w:footer="862"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2D8B">
    <w:pPr>
      <w:spacing w:line="68" w:lineRule="exact"/>
      <w:ind w:firstLine="4330"/>
      <w:rPr>
        <w:rFonts w:ascii="仿宋" w:hAnsi="仿宋" w:eastAsia="仿宋" w:cs="仿宋"/>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59264;mso-width-relative:page;mso-height-relative:page;" filled="f" stroked="f" coordsize="21600,21600" o:gfxdata="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9KHLTAAAACA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lmZTM0NzEyODNiZWU4YTM3NGJjNzRmMWZiNDc3YTcifQ=="/>
  </w:docVars>
  <w:rsids>
    <w:rsidRoot w:val="00000000"/>
    <w:rsid w:val="000303B3"/>
    <w:rsid w:val="000A5010"/>
    <w:rsid w:val="001141B7"/>
    <w:rsid w:val="00207696"/>
    <w:rsid w:val="004B0EBE"/>
    <w:rsid w:val="00515C5E"/>
    <w:rsid w:val="00575386"/>
    <w:rsid w:val="0066491C"/>
    <w:rsid w:val="00813E7E"/>
    <w:rsid w:val="00847DE1"/>
    <w:rsid w:val="00920A7E"/>
    <w:rsid w:val="00A87DE8"/>
    <w:rsid w:val="00BE4957"/>
    <w:rsid w:val="00ED3BD8"/>
    <w:rsid w:val="00EF19E6"/>
    <w:rsid w:val="00F036C9"/>
    <w:rsid w:val="01160EA3"/>
    <w:rsid w:val="014F03EF"/>
    <w:rsid w:val="01565C22"/>
    <w:rsid w:val="01674DF2"/>
    <w:rsid w:val="019D73AC"/>
    <w:rsid w:val="019E3125"/>
    <w:rsid w:val="01CF3E6B"/>
    <w:rsid w:val="01D408F4"/>
    <w:rsid w:val="01D6466C"/>
    <w:rsid w:val="01DD1E9F"/>
    <w:rsid w:val="02691984"/>
    <w:rsid w:val="02785C89"/>
    <w:rsid w:val="029C3B08"/>
    <w:rsid w:val="02BC7D06"/>
    <w:rsid w:val="02CB0C50"/>
    <w:rsid w:val="02E963B2"/>
    <w:rsid w:val="02FF5E45"/>
    <w:rsid w:val="03166D3B"/>
    <w:rsid w:val="03410286"/>
    <w:rsid w:val="042711AF"/>
    <w:rsid w:val="0433224A"/>
    <w:rsid w:val="04697120"/>
    <w:rsid w:val="04775006"/>
    <w:rsid w:val="04820BAF"/>
    <w:rsid w:val="04976040"/>
    <w:rsid w:val="04AB0032"/>
    <w:rsid w:val="04AE18D1"/>
    <w:rsid w:val="04C904B8"/>
    <w:rsid w:val="04D07A99"/>
    <w:rsid w:val="04E94D00"/>
    <w:rsid w:val="04ED1856"/>
    <w:rsid w:val="04FC263C"/>
    <w:rsid w:val="05145A0C"/>
    <w:rsid w:val="0521388A"/>
    <w:rsid w:val="0526590B"/>
    <w:rsid w:val="054E09BE"/>
    <w:rsid w:val="056C665D"/>
    <w:rsid w:val="05704E4E"/>
    <w:rsid w:val="05793C8D"/>
    <w:rsid w:val="058F1702"/>
    <w:rsid w:val="05D463B4"/>
    <w:rsid w:val="05D47115"/>
    <w:rsid w:val="05D94D8A"/>
    <w:rsid w:val="05EA3927"/>
    <w:rsid w:val="05FD496D"/>
    <w:rsid w:val="060774EA"/>
    <w:rsid w:val="060A0D89"/>
    <w:rsid w:val="064668EB"/>
    <w:rsid w:val="06523A66"/>
    <w:rsid w:val="06783F44"/>
    <w:rsid w:val="067A7CBC"/>
    <w:rsid w:val="07723089"/>
    <w:rsid w:val="078D2AA3"/>
    <w:rsid w:val="07A72E3D"/>
    <w:rsid w:val="08381BDD"/>
    <w:rsid w:val="083E11BD"/>
    <w:rsid w:val="0854278F"/>
    <w:rsid w:val="087A397A"/>
    <w:rsid w:val="089E2D75"/>
    <w:rsid w:val="09024A32"/>
    <w:rsid w:val="092D40FB"/>
    <w:rsid w:val="09774987"/>
    <w:rsid w:val="097B26B0"/>
    <w:rsid w:val="099655F9"/>
    <w:rsid w:val="09B1630C"/>
    <w:rsid w:val="09B91F92"/>
    <w:rsid w:val="09BF1E8A"/>
    <w:rsid w:val="09D26E62"/>
    <w:rsid w:val="09FF478C"/>
    <w:rsid w:val="0A1E3055"/>
    <w:rsid w:val="0A2E5BD4"/>
    <w:rsid w:val="0A3463D4"/>
    <w:rsid w:val="0A917CCA"/>
    <w:rsid w:val="0AB909AB"/>
    <w:rsid w:val="0AE24082"/>
    <w:rsid w:val="0B2162A2"/>
    <w:rsid w:val="0B2F5BEE"/>
    <w:rsid w:val="0B3B57FD"/>
    <w:rsid w:val="0B426F27"/>
    <w:rsid w:val="0B427448"/>
    <w:rsid w:val="0B4827D7"/>
    <w:rsid w:val="0B9E41C6"/>
    <w:rsid w:val="0BCA3CD2"/>
    <w:rsid w:val="0BF615A4"/>
    <w:rsid w:val="0C2D2378"/>
    <w:rsid w:val="0C550884"/>
    <w:rsid w:val="0C5745FC"/>
    <w:rsid w:val="0C5B5596"/>
    <w:rsid w:val="0C6531BD"/>
    <w:rsid w:val="0C965C0F"/>
    <w:rsid w:val="0D076EA1"/>
    <w:rsid w:val="0D1118E5"/>
    <w:rsid w:val="0D18464C"/>
    <w:rsid w:val="0D251429"/>
    <w:rsid w:val="0D251FBE"/>
    <w:rsid w:val="0D5C45C0"/>
    <w:rsid w:val="0D6E7E4F"/>
    <w:rsid w:val="0DB628CD"/>
    <w:rsid w:val="0DF0289C"/>
    <w:rsid w:val="0DF465A6"/>
    <w:rsid w:val="0E100F06"/>
    <w:rsid w:val="0E16243F"/>
    <w:rsid w:val="0E172295"/>
    <w:rsid w:val="0E3C04AA"/>
    <w:rsid w:val="0E8105F7"/>
    <w:rsid w:val="0EBC43EC"/>
    <w:rsid w:val="0F0335D4"/>
    <w:rsid w:val="0F184516"/>
    <w:rsid w:val="0F221EFE"/>
    <w:rsid w:val="0F490B74"/>
    <w:rsid w:val="0FB047D2"/>
    <w:rsid w:val="0FCE7EF0"/>
    <w:rsid w:val="0FE20B82"/>
    <w:rsid w:val="0FE964D3"/>
    <w:rsid w:val="10247AE3"/>
    <w:rsid w:val="107C2883"/>
    <w:rsid w:val="10AD5132"/>
    <w:rsid w:val="10B50EC4"/>
    <w:rsid w:val="10EB6B67"/>
    <w:rsid w:val="10F44005"/>
    <w:rsid w:val="10F5124C"/>
    <w:rsid w:val="1111746F"/>
    <w:rsid w:val="111D29E0"/>
    <w:rsid w:val="113D6C93"/>
    <w:rsid w:val="11494D01"/>
    <w:rsid w:val="114E06C3"/>
    <w:rsid w:val="118A126C"/>
    <w:rsid w:val="11B12810"/>
    <w:rsid w:val="11E42DD6"/>
    <w:rsid w:val="11F00ED9"/>
    <w:rsid w:val="11F254F3"/>
    <w:rsid w:val="12307DC9"/>
    <w:rsid w:val="124F5C67"/>
    <w:rsid w:val="12954B76"/>
    <w:rsid w:val="12B5207C"/>
    <w:rsid w:val="12C0114D"/>
    <w:rsid w:val="12CB75A7"/>
    <w:rsid w:val="12E70925"/>
    <w:rsid w:val="136E25AE"/>
    <w:rsid w:val="13930956"/>
    <w:rsid w:val="13A10973"/>
    <w:rsid w:val="13C133CE"/>
    <w:rsid w:val="13C92283"/>
    <w:rsid w:val="13CA1B57"/>
    <w:rsid w:val="13CD7229"/>
    <w:rsid w:val="13DE083C"/>
    <w:rsid w:val="13F07810"/>
    <w:rsid w:val="13FF321A"/>
    <w:rsid w:val="14025795"/>
    <w:rsid w:val="143B7DAA"/>
    <w:rsid w:val="14423DE3"/>
    <w:rsid w:val="144C6C7C"/>
    <w:rsid w:val="14C05AD1"/>
    <w:rsid w:val="14C8247D"/>
    <w:rsid w:val="14E60C13"/>
    <w:rsid w:val="152139F9"/>
    <w:rsid w:val="15236017"/>
    <w:rsid w:val="15540F5A"/>
    <w:rsid w:val="157C7F80"/>
    <w:rsid w:val="15915A0E"/>
    <w:rsid w:val="15BC0979"/>
    <w:rsid w:val="15EC4007"/>
    <w:rsid w:val="15F1161D"/>
    <w:rsid w:val="15F7693B"/>
    <w:rsid w:val="163D4C93"/>
    <w:rsid w:val="166167A3"/>
    <w:rsid w:val="16842491"/>
    <w:rsid w:val="168B3804"/>
    <w:rsid w:val="168D3A3C"/>
    <w:rsid w:val="168D57EA"/>
    <w:rsid w:val="16D03928"/>
    <w:rsid w:val="16E660BF"/>
    <w:rsid w:val="176A6365"/>
    <w:rsid w:val="17E27FC0"/>
    <w:rsid w:val="17F953D1"/>
    <w:rsid w:val="18062C2E"/>
    <w:rsid w:val="181A12FF"/>
    <w:rsid w:val="181C1189"/>
    <w:rsid w:val="18A1113E"/>
    <w:rsid w:val="18EF4579"/>
    <w:rsid w:val="18F02060"/>
    <w:rsid w:val="19003D38"/>
    <w:rsid w:val="190D676E"/>
    <w:rsid w:val="192F70D4"/>
    <w:rsid w:val="19382D98"/>
    <w:rsid w:val="19481967"/>
    <w:rsid w:val="198836FD"/>
    <w:rsid w:val="19CC487B"/>
    <w:rsid w:val="19E2098A"/>
    <w:rsid w:val="1A002F7A"/>
    <w:rsid w:val="1A2D037C"/>
    <w:rsid w:val="1A534654"/>
    <w:rsid w:val="1A840CB2"/>
    <w:rsid w:val="1A853C38"/>
    <w:rsid w:val="1ABF125E"/>
    <w:rsid w:val="1B0E5B3B"/>
    <w:rsid w:val="1B1059B5"/>
    <w:rsid w:val="1B32070E"/>
    <w:rsid w:val="1B5D7B73"/>
    <w:rsid w:val="1BA75234"/>
    <w:rsid w:val="1BE0016A"/>
    <w:rsid w:val="1BE1766A"/>
    <w:rsid w:val="1BEA6DE1"/>
    <w:rsid w:val="1C0F0A4F"/>
    <w:rsid w:val="1C5B1EE6"/>
    <w:rsid w:val="1CD75A11"/>
    <w:rsid w:val="1CEE0CE4"/>
    <w:rsid w:val="1D320E99"/>
    <w:rsid w:val="1D81772B"/>
    <w:rsid w:val="1DFB5FB7"/>
    <w:rsid w:val="1E107ADD"/>
    <w:rsid w:val="1E1257C2"/>
    <w:rsid w:val="1E170C8E"/>
    <w:rsid w:val="1E195BB5"/>
    <w:rsid w:val="1E1D38F7"/>
    <w:rsid w:val="1E430E84"/>
    <w:rsid w:val="1E4C1AE7"/>
    <w:rsid w:val="1E6D33C6"/>
    <w:rsid w:val="1E8F3080"/>
    <w:rsid w:val="1EAA4A5F"/>
    <w:rsid w:val="1ED33FB6"/>
    <w:rsid w:val="1F0805CC"/>
    <w:rsid w:val="1F373135"/>
    <w:rsid w:val="1F4B48B0"/>
    <w:rsid w:val="1F6F0182"/>
    <w:rsid w:val="1F864E6A"/>
    <w:rsid w:val="1F8A789D"/>
    <w:rsid w:val="1F8F028E"/>
    <w:rsid w:val="1F9757DB"/>
    <w:rsid w:val="1FA96FEC"/>
    <w:rsid w:val="1FB27619"/>
    <w:rsid w:val="1FBE07C2"/>
    <w:rsid w:val="20453774"/>
    <w:rsid w:val="20474C5B"/>
    <w:rsid w:val="206E2046"/>
    <w:rsid w:val="20713A86"/>
    <w:rsid w:val="20A41EE5"/>
    <w:rsid w:val="20FB39EF"/>
    <w:rsid w:val="21022930"/>
    <w:rsid w:val="211E5AAE"/>
    <w:rsid w:val="21350F58"/>
    <w:rsid w:val="213F1567"/>
    <w:rsid w:val="21507B40"/>
    <w:rsid w:val="21575EA1"/>
    <w:rsid w:val="21594194"/>
    <w:rsid w:val="216435EB"/>
    <w:rsid w:val="216E6B17"/>
    <w:rsid w:val="2184145D"/>
    <w:rsid w:val="219C2D85"/>
    <w:rsid w:val="21A15481"/>
    <w:rsid w:val="22161381"/>
    <w:rsid w:val="224D5449"/>
    <w:rsid w:val="225B2C40"/>
    <w:rsid w:val="22734E06"/>
    <w:rsid w:val="227A5764"/>
    <w:rsid w:val="22D62AE6"/>
    <w:rsid w:val="22F66958"/>
    <w:rsid w:val="22FE4C52"/>
    <w:rsid w:val="23053AB0"/>
    <w:rsid w:val="230E380E"/>
    <w:rsid w:val="2364691A"/>
    <w:rsid w:val="238B69C1"/>
    <w:rsid w:val="23937187"/>
    <w:rsid w:val="23D06D16"/>
    <w:rsid w:val="23F51552"/>
    <w:rsid w:val="2417457B"/>
    <w:rsid w:val="243C3EF4"/>
    <w:rsid w:val="24546D13"/>
    <w:rsid w:val="246758CC"/>
    <w:rsid w:val="246B28E3"/>
    <w:rsid w:val="247826EE"/>
    <w:rsid w:val="24C30629"/>
    <w:rsid w:val="24C617B0"/>
    <w:rsid w:val="24CE259C"/>
    <w:rsid w:val="24E0567E"/>
    <w:rsid w:val="24FE5B05"/>
    <w:rsid w:val="2500187D"/>
    <w:rsid w:val="253F55D6"/>
    <w:rsid w:val="2540611D"/>
    <w:rsid w:val="25670F7D"/>
    <w:rsid w:val="25710085"/>
    <w:rsid w:val="257E3356"/>
    <w:rsid w:val="25922771"/>
    <w:rsid w:val="259721E1"/>
    <w:rsid w:val="25987D07"/>
    <w:rsid w:val="260346AD"/>
    <w:rsid w:val="26176E7E"/>
    <w:rsid w:val="262E5F76"/>
    <w:rsid w:val="26393B6B"/>
    <w:rsid w:val="267021A1"/>
    <w:rsid w:val="267D6303"/>
    <w:rsid w:val="26BE554B"/>
    <w:rsid w:val="26E72CF4"/>
    <w:rsid w:val="2710589B"/>
    <w:rsid w:val="271E423C"/>
    <w:rsid w:val="279302CF"/>
    <w:rsid w:val="27BF014F"/>
    <w:rsid w:val="27D01194"/>
    <w:rsid w:val="27DA3456"/>
    <w:rsid w:val="27FC27CF"/>
    <w:rsid w:val="28135FEE"/>
    <w:rsid w:val="2838212A"/>
    <w:rsid w:val="28486705"/>
    <w:rsid w:val="284A74CB"/>
    <w:rsid w:val="28773C04"/>
    <w:rsid w:val="28991E5C"/>
    <w:rsid w:val="289D6EC8"/>
    <w:rsid w:val="28B70E79"/>
    <w:rsid w:val="28EC690F"/>
    <w:rsid w:val="29086BE9"/>
    <w:rsid w:val="290874A2"/>
    <w:rsid w:val="2916341D"/>
    <w:rsid w:val="293A636E"/>
    <w:rsid w:val="296E7C07"/>
    <w:rsid w:val="297C6606"/>
    <w:rsid w:val="29B41A1A"/>
    <w:rsid w:val="29EF7B3D"/>
    <w:rsid w:val="2A111E36"/>
    <w:rsid w:val="2A161F2E"/>
    <w:rsid w:val="2A2E2B0A"/>
    <w:rsid w:val="2A3C3357"/>
    <w:rsid w:val="2A816FBC"/>
    <w:rsid w:val="2A8233B1"/>
    <w:rsid w:val="2A9F5694"/>
    <w:rsid w:val="2AAD7DB1"/>
    <w:rsid w:val="2AB63109"/>
    <w:rsid w:val="2AD90BA6"/>
    <w:rsid w:val="2ADE4398"/>
    <w:rsid w:val="2AE916BD"/>
    <w:rsid w:val="2B314BC8"/>
    <w:rsid w:val="2B54022C"/>
    <w:rsid w:val="2B674404"/>
    <w:rsid w:val="2B774362"/>
    <w:rsid w:val="2B7B7D5E"/>
    <w:rsid w:val="2BC77098"/>
    <w:rsid w:val="2BEE541D"/>
    <w:rsid w:val="2C0316DE"/>
    <w:rsid w:val="2C0B206C"/>
    <w:rsid w:val="2C0D166E"/>
    <w:rsid w:val="2C4A0AE9"/>
    <w:rsid w:val="2CA730E3"/>
    <w:rsid w:val="2CD07532"/>
    <w:rsid w:val="2D064294"/>
    <w:rsid w:val="2D0E03CF"/>
    <w:rsid w:val="2D3734E5"/>
    <w:rsid w:val="2D4652DE"/>
    <w:rsid w:val="2D5C786C"/>
    <w:rsid w:val="2D6B7AAF"/>
    <w:rsid w:val="2D76092E"/>
    <w:rsid w:val="2DAA4A7C"/>
    <w:rsid w:val="2DB66F7C"/>
    <w:rsid w:val="2DBB4593"/>
    <w:rsid w:val="2DC72F38"/>
    <w:rsid w:val="2E057F57"/>
    <w:rsid w:val="2E776F13"/>
    <w:rsid w:val="2E9C2616"/>
    <w:rsid w:val="2EB815FE"/>
    <w:rsid w:val="2EEB3529"/>
    <w:rsid w:val="2F087CAC"/>
    <w:rsid w:val="2F154177"/>
    <w:rsid w:val="2F5026B0"/>
    <w:rsid w:val="2F5B5954"/>
    <w:rsid w:val="2F7013AD"/>
    <w:rsid w:val="2F8B0703"/>
    <w:rsid w:val="2F8E5400"/>
    <w:rsid w:val="2F9A6C85"/>
    <w:rsid w:val="2FB83E8C"/>
    <w:rsid w:val="2FE57FED"/>
    <w:rsid w:val="300D70B8"/>
    <w:rsid w:val="3026282A"/>
    <w:rsid w:val="30314FE0"/>
    <w:rsid w:val="30393E95"/>
    <w:rsid w:val="30502CF4"/>
    <w:rsid w:val="306453B6"/>
    <w:rsid w:val="30710775"/>
    <w:rsid w:val="3090363A"/>
    <w:rsid w:val="30AE5029"/>
    <w:rsid w:val="30CC4D09"/>
    <w:rsid w:val="30FC45CB"/>
    <w:rsid w:val="3103697D"/>
    <w:rsid w:val="31065FC5"/>
    <w:rsid w:val="31477BE9"/>
    <w:rsid w:val="31807BD3"/>
    <w:rsid w:val="31A6555A"/>
    <w:rsid w:val="3225110E"/>
    <w:rsid w:val="322A7F39"/>
    <w:rsid w:val="323808A8"/>
    <w:rsid w:val="32521727"/>
    <w:rsid w:val="326F550E"/>
    <w:rsid w:val="3272726D"/>
    <w:rsid w:val="329C61C8"/>
    <w:rsid w:val="32A95C2D"/>
    <w:rsid w:val="32E53E60"/>
    <w:rsid w:val="32EC3440"/>
    <w:rsid w:val="33114959"/>
    <w:rsid w:val="3353635E"/>
    <w:rsid w:val="33A87367"/>
    <w:rsid w:val="33B15439"/>
    <w:rsid w:val="33D62126"/>
    <w:rsid w:val="33E368F4"/>
    <w:rsid w:val="33FC4EAD"/>
    <w:rsid w:val="341E587B"/>
    <w:rsid w:val="34297002"/>
    <w:rsid w:val="34485C44"/>
    <w:rsid w:val="3469366F"/>
    <w:rsid w:val="348C6C89"/>
    <w:rsid w:val="349D49F2"/>
    <w:rsid w:val="349D5386"/>
    <w:rsid w:val="35001E09"/>
    <w:rsid w:val="350C1B78"/>
    <w:rsid w:val="3522139B"/>
    <w:rsid w:val="35236EAC"/>
    <w:rsid w:val="357C1960"/>
    <w:rsid w:val="357C2CDC"/>
    <w:rsid w:val="359070E7"/>
    <w:rsid w:val="36080591"/>
    <w:rsid w:val="360F5BC5"/>
    <w:rsid w:val="364B5A10"/>
    <w:rsid w:val="36BB3B00"/>
    <w:rsid w:val="36C941C4"/>
    <w:rsid w:val="36D2307F"/>
    <w:rsid w:val="36E903C3"/>
    <w:rsid w:val="37163E07"/>
    <w:rsid w:val="371D201C"/>
    <w:rsid w:val="37335AE2"/>
    <w:rsid w:val="377063EE"/>
    <w:rsid w:val="37776E01"/>
    <w:rsid w:val="37E25D40"/>
    <w:rsid w:val="37E65BEF"/>
    <w:rsid w:val="37F018ED"/>
    <w:rsid w:val="38875938"/>
    <w:rsid w:val="389F011B"/>
    <w:rsid w:val="38FA69E8"/>
    <w:rsid w:val="39154DEE"/>
    <w:rsid w:val="392A6CA6"/>
    <w:rsid w:val="399F1B54"/>
    <w:rsid w:val="39B5458C"/>
    <w:rsid w:val="39BD11EE"/>
    <w:rsid w:val="39CB14DD"/>
    <w:rsid w:val="39EE09E5"/>
    <w:rsid w:val="39F06295"/>
    <w:rsid w:val="3A297440"/>
    <w:rsid w:val="3A59585F"/>
    <w:rsid w:val="3AAC5453"/>
    <w:rsid w:val="3AC55853"/>
    <w:rsid w:val="3AE31E89"/>
    <w:rsid w:val="3B253CAF"/>
    <w:rsid w:val="3B4958D4"/>
    <w:rsid w:val="3B516536"/>
    <w:rsid w:val="3B7C7A57"/>
    <w:rsid w:val="3BE253E0"/>
    <w:rsid w:val="3C3D6ABB"/>
    <w:rsid w:val="3C570D2E"/>
    <w:rsid w:val="3C6D55F2"/>
    <w:rsid w:val="3C975B58"/>
    <w:rsid w:val="3C9E39FD"/>
    <w:rsid w:val="3CFE5A61"/>
    <w:rsid w:val="3D093329"/>
    <w:rsid w:val="3D1A2F01"/>
    <w:rsid w:val="3D212A9A"/>
    <w:rsid w:val="3D2B3758"/>
    <w:rsid w:val="3D597924"/>
    <w:rsid w:val="3D6E7EA5"/>
    <w:rsid w:val="3D971526"/>
    <w:rsid w:val="3D995F73"/>
    <w:rsid w:val="3DB261BA"/>
    <w:rsid w:val="3DD76E2F"/>
    <w:rsid w:val="3E0C738C"/>
    <w:rsid w:val="3E4D6651"/>
    <w:rsid w:val="3E5D37CB"/>
    <w:rsid w:val="3E603179"/>
    <w:rsid w:val="3E730B94"/>
    <w:rsid w:val="3EBF1A09"/>
    <w:rsid w:val="3ED100BA"/>
    <w:rsid w:val="3F367F1D"/>
    <w:rsid w:val="3F52287D"/>
    <w:rsid w:val="3F7B6278"/>
    <w:rsid w:val="3FD80FD4"/>
    <w:rsid w:val="3FEC76B6"/>
    <w:rsid w:val="400058EF"/>
    <w:rsid w:val="4004626D"/>
    <w:rsid w:val="401A7A33"/>
    <w:rsid w:val="40370BEE"/>
    <w:rsid w:val="40D93256"/>
    <w:rsid w:val="40F302C1"/>
    <w:rsid w:val="40F850A2"/>
    <w:rsid w:val="411E5C8C"/>
    <w:rsid w:val="41393CF5"/>
    <w:rsid w:val="41405083"/>
    <w:rsid w:val="414E28B0"/>
    <w:rsid w:val="41526B64"/>
    <w:rsid w:val="41924807"/>
    <w:rsid w:val="41A1168D"/>
    <w:rsid w:val="41B45A71"/>
    <w:rsid w:val="41E304D3"/>
    <w:rsid w:val="41F32F91"/>
    <w:rsid w:val="42084BCD"/>
    <w:rsid w:val="42132BCD"/>
    <w:rsid w:val="42452E8B"/>
    <w:rsid w:val="42654E02"/>
    <w:rsid w:val="426B4382"/>
    <w:rsid w:val="42957651"/>
    <w:rsid w:val="42A258CA"/>
    <w:rsid w:val="42C10446"/>
    <w:rsid w:val="42EF09FB"/>
    <w:rsid w:val="42F26851"/>
    <w:rsid w:val="4328219C"/>
    <w:rsid w:val="436126C4"/>
    <w:rsid w:val="438B7C9A"/>
    <w:rsid w:val="438D657A"/>
    <w:rsid w:val="439C1000"/>
    <w:rsid w:val="43C93571"/>
    <w:rsid w:val="44095C00"/>
    <w:rsid w:val="444B446B"/>
    <w:rsid w:val="44A57FD7"/>
    <w:rsid w:val="44B9344A"/>
    <w:rsid w:val="44C935EA"/>
    <w:rsid w:val="44D02BC2"/>
    <w:rsid w:val="44D6558C"/>
    <w:rsid w:val="44E55C1C"/>
    <w:rsid w:val="44E65F85"/>
    <w:rsid w:val="451A5BEB"/>
    <w:rsid w:val="452A6FDD"/>
    <w:rsid w:val="453942C3"/>
    <w:rsid w:val="463E4B82"/>
    <w:rsid w:val="468477C0"/>
    <w:rsid w:val="46B300A5"/>
    <w:rsid w:val="46B8390E"/>
    <w:rsid w:val="470D1EAB"/>
    <w:rsid w:val="4735160D"/>
    <w:rsid w:val="47456240"/>
    <w:rsid w:val="476D241D"/>
    <w:rsid w:val="47E744AA"/>
    <w:rsid w:val="48213971"/>
    <w:rsid w:val="482F5E51"/>
    <w:rsid w:val="489177E2"/>
    <w:rsid w:val="48A405ED"/>
    <w:rsid w:val="49064E04"/>
    <w:rsid w:val="49115557"/>
    <w:rsid w:val="493F3295"/>
    <w:rsid w:val="49570C8B"/>
    <w:rsid w:val="49920446"/>
    <w:rsid w:val="49B3048D"/>
    <w:rsid w:val="49CB1BAA"/>
    <w:rsid w:val="49E16015"/>
    <w:rsid w:val="49FA0676"/>
    <w:rsid w:val="4A0E0C60"/>
    <w:rsid w:val="4A132BEA"/>
    <w:rsid w:val="4A524669"/>
    <w:rsid w:val="4A556A39"/>
    <w:rsid w:val="4A6A1FC2"/>
    <w:rsid w:val="4A71301D"/>
    <w:rsid w:val="4A802994"/>
    <w:rsid w:val="4A823615"/>
    <w:rsid w:val="4A8A55C1"/>
    <w:rsid w:val="4A8A55E5"/>
    <w:rsid w:val="4A8B709D"/>
    <w:rsid w:val="4A8E6E5F"/>
    <w:rsid w:val="4A9A648E"/>
    <w:rsid w:val="4AA571F9"/>
    <w:rsid w:val="4AB91025"/>
    <w:rsid w:val="4ABD5996"/>
    <w:rsid w:val="4AC45190"/>
    <w:rsid w:val="4ACE54AE"/>
    <w:rsid w:val="4AE72A13"/>
    <w:rsid w:val="4B4B2FA2"/>
    <w:rsid w:val="4B7309FB"/>
    <w:rsid w:val="4B786A8C"/>
    <w:rsid w:val="4B835429"/>
    <w:rsid w:val="4B9A5CD8"/>
    <w:rsid w:val="4B9E5B3A"/>
    <w:rsid w:val="4BB24DCF"/>
    <w:rsid w:val="4BF76C86"/>
    <w:rsid w:val="4BF976A8"/>
    <w:rsid w:val="4C8F5111"/>
    <w:rsid w:val="4C9B7E6F"/>
    <w:rsid w:val="4CB93F3C"/>
    <w:rsid w:val="4CD80866"/>
    <w:rsid w:val="4CE4545C"/>
    <w:rsid w:val="4CF51AE2"/>
    <w:rsid w:val="4CFA195C"/>
    <w:rsid w:val="4D2B4E39"/>
    <w:rsid w:val="4D482FBD"/>
    <w:rsid w:val="4D6F007A"/>
    <w:rsid w:val="4DBD1DF1"/>
    <w:rsid w:val="4DCE449B"/>
    <w:rsid w:val="4DDB4F92"/>
    <w:rsid w:val="4DE67291"/>
    <w:rsid w:val="4DEB5934"/>
    <w:rsid w:val="4DED79F7"/>
    <w:rsid w:val="4DFE5208"/>
    <w:rsid w:val="4E6F3F3D"/>
    <w:rsid w:val="4E713DF7"/>
    <w:rsid w:val="4EB33338"/>
    <w:rsid w:val="4ECE0172"/>
    <w:rsid w:val="4EEC17DA"/>
    <w:rsid w:val="4F1A530E"/>
    <w:rsid w:val="4F4A6E30"/>
    <w:rsid w:val="4F587A3C"/>
    <w:rsid w:val="4F6273C0"/>
    <w:rsid w:val="4F9475C8"/>
    <w:rsid w:val="4FC4501C"/>
    <w:rsid w:val="4FD221F1"/>
    <w:rsid w:val="4FE727D8"/>
    <w:rsid w:val="501A744F"/>
    <w:rsid w:val="50593A6B"/>
    <w:rsid w:val="506B7C43"/>
    <w:rsid w:val="507019A1"/>
    <w:rsid w:val="50853B31"/>
    <w:rsid w:val="511C6226"/>
    <w:rsid w:val="51534796"/>
    <w:rsid w:val="515822B1"/>
    <w:rsid w:val="515B2142"/>
    <w:rsid w:val="51894824"/>
    <w:rsid w:val="51C35300"/>
    <w:rsid w:val="51C4760A"/>
    <w:rsid w:val="51DD06CC"/>
    <w:rsid w:val="51F865DB"/>
    <w:rsid w:val="521536EF"/>
    <w:rsid w:val="521A5985"/>
    <w:rsid w:val="5256365E"/>
    <w:rsid w:val="52BA27BB"/>
    <w:rsid w:val="52EA7776"/>
    <w:rsid w:val="530879CB"/>
    <w:rsid w:val="530D42FA"/>
    <w:rsid w:val="53514ECE"/>
    <w:rsid w:val="535A6478"/>
    <w:rsid w:val="537B113C"/>
    <w:rsid w:val="539529C9"/>
    <w:rsid w:val="53BF7267"/>
    <w:rsid w:val="53D224B3"/>
    <w:rsid w:val="53E73A84"/>
    <w:rsid w:val="540255D9"/>
    <w:rsid w:val="54224844"/>
    <w:rsid w:val="54603AAF"/>
    <w:rsid w:val="54663266"/>
    <w:rsid w:val="547148FC"/>
    <w:rsid w:val="54A113F4"/>
    <w:rsid w:val="54C81A80"/>
    <w:rsid w:val="54C83633"/>
    <w:rsid w:val="55052414"/>
    <w:rsid w:val="55154874"/>
    <w:rsid w:val="551654C9"/>
    <w:rsid w:val="551B39E5"/>
    <w:rsid w:val="554E4208"/>
    <w:rsid w:val="556861D7"/>
    <w:rsid w:val="556E7FB9"/>
    <w:rsid w:val="556F5ADF"/>
    <w:rsid w:val="558A0F60"/>
    <w:rsid w:val="55925286"/>
    <w:rsid w:val="55A41C2D"/>
    <w:rsid w:val="55AD3A8A"/>
    <w:rsid w:val="55E34CE0"/>
    <w:rsid w:val="55E464CD"/>
    <w:rsid w:val="55F90990"/>
    <w:rsid w:val="56050989"/>
    <w:rsid w:val="56295042"/>
    <w:rsid w:val="56785D5C"/>
    <w:rsid w:val="5689082F"/>
    <w:rsid w:val="56A45831"/>
    <w:rsid w:val="56B149AE"/>
    <w:rsid w:val="56D30EB1"/>
    <w:rsid w:val="56E27C44"/>
    <w:rsid w:val="56E60B21"/>
    <w:rsid w:val="56F24C1A"/>
    <w:rsid w:val="571F77CE"/>
    <w:rsid w:val="572C48AA"/>
    <w:rsid w:val="57400A23"/>
    <w:rsid w:val="576F2F50"/>
    <w:rsid w:val="57811E04"/>
    <w:rsid w:val="578A6CD9"/>
    <w:rsid w:val="578E252E"/>
    <w:rsid w:val="579B3F7E"/>
    <w:rsid w:val="57DF519E"/>
    <w:rsid w:val="582232DD"/>
    <w:rsid w:val="587442AD"/>
    <w:rsid w:val="589F0489"/>
    <w:rsid w:val="58B57CAD"/>
    <w:rsid w:val="58BC103B"/>
    <w:rsid w:val="590C63AF"/>
    <w:rsid w:val="591022F4"/>
    <w:rsid w:val="591C7D2C"/>
    <w:rsid w:val="595C5ED8"/>
    <w:rsid w:val="597013FA"/>
    <w:rsid w:val="59C25456"/>
    <w:rsid w:val="59C570F2"/>
    <w:rsid w:val="59D70C4B"/>
    <w:rsid w:val="59EA2BD2"/>
    <w:rsid w:val="59EA607C"/>
    <w:rsid w:val="5A120A63"/>
    <w:rsid w:val="5A144EA7"/>
    <w:rsid w:val="5A1F56FD"/>
    <w:rsid w:val="5A427419"/>
    <w:rsid w:val="5A4840FD"/>
    <w:rsid w:val="5A4B1F43"/>
    <w:rsid w:val="5A662087"/>
    <w:rsid w:val="5A8B6F17"/>
    <w:rsid w:val="5AA1498D"/>
    <w:rsid w:val="5AA30C31"/>
    <w:rsid w:val="5AA36B2A"/>
    <w:rsid w:val="5AB22733"/>
    <w:rsid w:val="5ADC3C17"/>
    <w:rsid w:val="5AEA013B"/>
    <w:rsid w:val="5B0E3A7B"/>
    <w:rsid w:val="5B3422A2"/>
    <w:rsid w:val="5B4F7A87"/>
    <w:rsid w:val="5B6E13B8"/>
    <w:rsid w:val="5BA31AED"/>
    <w:rsid w:val="5BB24978"/>
    <w:rsid w:val="5BEA2363"/>
    <w:rsid w:val="5BEB33AD"/>
    <w:rsid w:val="5BF05DAB"/>
    <w:rsid w:val="5C097076"/>
    <w:rsid w:val="5C28441B"/>
    <w:rsid w:val="5C573256"/>
    <w:rsid w:val="5C5F565F"/>
    <w:rsid w:val="5C6735EF"/>
    <w:rsid w:val="5C7B2FBB"/>
    <w:rsid w:val="5C824AD3"/>
    <w:rsid w:val="5CBF10FA"/>
    <w:rsid w:val="5CCE3A33"/>
    <w:rsid w:val="5CD01AE3"/>
    <w:rsid w:val="5D031423"/>
    <w:rsid w:val="5D046777"/>
    <w:rsid w:val="5D9115E9"/>
    <w:rsid w:val="5D9E3405"/>
    <w:rsid w:val="5DCF5051"/>
    <w:rsid w:val="5DDB01B6"/>
    <w:rsid w:val="5E0E482D"/>
    <w:rsid w:val="5E5B22B9"/>
    <w:rsid w:val="5E5C0CDB"/>
    <w:rsid w:val="5E927D5B"/>
    <w:rsid w:val="5E9F11E3"/>
    <w:rsid w:val="5EAE1426"/>
    <w:rsid w:val="5EC37AEA"/>
    <w:rsid w:val="5ED50151"/>
    <w:rsid w:val="5EF959F2"/>
    <w:rsid w:val="5F0D38B0"/>
    <w:rsid w:val="5F44721D"/>
    <w:rsid w:val="5F4A1A8C"/>
    <w:rsid w:val="5F6D12E1"/>
    <w:rsid w:val="5F824661"/>
    <w:rsid w:val="5F8B5C0B"/>
    <w:rsid w:val="5F955DC1"/>
    <w:rsid w:val="5FBA3DFB"/>
    <w:rsid w:val="5FCD5B46"/>
    <w:rsid w:val="600D73F1"/>
    <w:rsid w:val="604005D6"/>
    <w:rsid w:val="60651FB9"/>
    <w:rsid w:val="6093657B"/>
    <w:rsid w:val="60CC7399"/>
    <w:rsid w:val="60FF065F"/>
    <w:rsid w:val="6126799A"/>
    <w:rsid w:val="613C6FAE"/>
    <w:rsid w:val="613D1187"/>
    <w:rsid w:val="61691F7C"/>
    <w:rsid w:val="61DF5D9B"/>
    <w:rsid w:val="61F950AE"/>
    <w:rsid w:val="6224739D"/>
    <w:rsid w:val="62250D41"/>
    <w:rsid w:val="622C5484"/>
    <w:rsid w:val="627E3805"/>
    <w:rsid w:val="628C1A7E"/>
    <w:rsid w:val="62917E1C"/>
    <w:rsid w:val="62B161ED"/>
    <w:rsid w:val="62B45479"/>
    <w:rsid w:val="62D80B9A"/>
    <w:rsid w:val="62E16CBE"/>
    <w:rsid w:val="634E31D8"/>
    <w:rsid w:val="63944015"/>
    <w:rsid w:val="63A948B2"/>
    <w:rsid w:val="63AA6DA9"/>
    <w:rsid w:val="63D538F9"/>
    <w:rsid w:val="63E44975"/>
    <w:rsid w:val="640B731B"/>
    <w:rsid w:val="64C71494"/>
    <w:rsid w:val="64CC3191"/>
    <w:rsid w:val="65235ED9"/>
    <w:rsid w:val="65433AE2"/>
    <w:rsid w:val="65536205"/>
    <w:rsid w:val="658C0569"/>
    <w:rsid w:val="65B64922"/>
    <w:rsid w:val="65DE4CE7"/>
    <w:rsid w:val="65F17726"/>
    <w:rsid w:val="664408C2"/>
    <w:rsid w:val="664D29AB"/>
    <w:rsid w:val="665D0B44"/>
    <w:rsid w:val="6661108B"/>
    <w:rsid w:val="668C4743"/>
    <w:rsid w:val="66B27F22"/>
    <w:rsid w:val="66C142B3"/>
    <w:rsid w:val="675C3547"/>
    <w:rsid w:val="67D143D7"/>
    <w:rsid w:val="67DE774C"/>
    <w:rsid w:val="680B7043"/>
    <w:rsid w:val="68304EAB"/>
    <w:rsid w:val="683B1F2B"/>
    <w:rsid w:val="68415F73"/>
    <w:rsid w:val="68420A03"/>
    <w:rsid w:val="688078CF"/>
    <w:rsid w:val="68AF46C8"/>
    <w:rsid w:val="68D70AE9"/>
    <w:rsid w:val="68ED7FBF"/>
    <w:rsid w:val="690A7914"/>
    <w:rsid w:val="690D33B0"/>
    <w:rsid w:val="69142915"/>
    <w:rsid w:val="69202C76"/>
    <w:rsid w:val="69344C1E"/>
    <w:rsid w:val="69417FC4"/>
    <w:rsid w:val="69733998"/>
    <w:rsid w:val="697D0373"/>
    <w:rsid w:val="699C5EFD"/>
    <w:rsid w:val="69A267ED"/>
    <w:rsid w:val="69A2778F"/>
    <w:rsid w:val="69B31286"/>
    <w:rsid w:val="69B8088F"/>
    <w:rsid w:val="69EE301F"/>
    <w:rsid w:val="69F774BF"/>
    <w:rsid w:val="6A040A94"/>
    <w:rsid w:val="6A1A7B2E"/>
    <w:rsid w:val="6A360BD8"/>
    <w:rsid w:val="6A7554EE"/>
    <w:rsid w:val="6AA13260"/>
    <w:rsid w:val="6AA95198"/>
    <w:rsid w:val="6AAD0407"/>
    <w:rsid w:val="6ACF2E50"/>
    <w:rsid w:val="6AD14E1A"/>
    <w:rsid w:val="6B1C31B7"/>
    <w:rsid w:val="6BBA2569"/>
    <w:rsid w:val="6BC71D79"/>
    <w:rsid w:val="6BF863D7"/>
    <w:rsid w:val="6BFE1706"/>
    <w:rsid w:val="6C053CCB"/>
    <w:rsid w:val="6C060AF4"/>
    <w:rsid w:val="6C303DC2"/>
    <w:rsid w:val="6C635F46"/>
    <w:rsid w:val="6C68355C"/>
    <w:rsid w:val="6CAA7353"/>
    <w:rsid w:val="6CAE41B9"/>
    <w:rsid w:val="6CB60DE7"/>
    <w:rsid w:val="6CC95802"/>
    <w:rsid w:val="6CF748E0"/>
    <w:rsid w:val="6CFE0904"/>
    <w:rsid w:val="6D476F3B"/>
    <w:rsid w:val="6D5373CF"/>
    <w:rsid w:val="6D8D0DA1"/>
    <w:rsid w:val="6D972C6E"/>
    <w:rsid w:val="6DA2444F"/>
    <w:rsid w:val="6DBC462A"/>
    <w:rsid w:val="6DDE15FC"/>
    <w:rsid w:val="6DFD3D93"/>
    <w:rsid w:val="6E05519A"/>
    <w:rsid w:val="6E331654"/>
    <w:rsid w:val="6E354459"/>
    <w:rsid w:val="6E35746E"/>
    <w:rsid w:val="6E3A7246"/>
    <w:rsid w:val="6E4A4966"/>
    <w:rsid w:val="6E4B4084"/>
    <w:rsid w:val="6E4B5340"/>
    <w:rsid w:val="6E6F096E"/>
    <w:rsid w:val="6E7F693B"/>
    <w:rsid w:val="6E872694"/>
    <w:rsid w:val="6E891568"/>
    <w:rsid w:val="6E922B12"/>
    <w:rsid w:val="6EA14B04"/>
    <w:rsid w:val="6EA75E92"/>
    <w:rsid w:val="6F170D10"/>
    <w:rsid w:val="6F4F44B5"/>
    <w:rsid w:val="6F634ED2"/>
    <w:rsid w:val="6F686E13"/>
    <w:rsid w:val="6F973151"/>
    <w:rsid w:val="6FE078AE"/>
    <w:rsid w:val="6FFE7D34"/>
    <w:rsid w:val="700C2451"/>
    <w:rsid w:val="701946FF"/>
    <w:rsid w:val="701F74FE"/>
    <w:rsid w:val="7040034C"/>
    <w:rsid w:val="70551947"/>
    <w:rsid w:val="70A628A5"/>
    <w:rsid w:val="70DC62C7"/>
    <w:rsid w:val="70EC07BF"/>
    <w:rsid w:val="70FD66DA"/>
    <w:rsid w:val="7128150C"/>
    <w:rsid w:val="71347EB1"/>
    <w:rsid w:val="719F1439"/>
    <w:rsid w:val="71C465B7"/>
    <w:rsid w:val="71C57827"/>
    <w:rsid w:val="71E33685"/>
    <w:rsid w:val="721939B7"/>
    <w:rsid w:val="721C23E9"/>
    <w:rsid w:val="72334F0E"/>
    <w:rsid w:val="72510345"/>
    <w:rsid w:val="727367B7"/>
    <w:rsid w:val="72A71B76"/>
    <w:rsid w:val="72B5390F"/>
    <w:rsid w:val="72C74EA1"/>
    <w:rsid w:val="72CE5BF7"/>
    <w:rsid w:val="73025106"/>
    <w:rsid w:val="73256EFA"/>
    <w:rsid w:val="734A69F3"/>
    <w:rsid w:val="73A44F2A"/>
    <w:rsid w:val="73A82490"/>
    <w:rsid w:val="74205A4B"/>
    <w:rsid w:val="74542618"/>
    <w:rsid w:val="74977C4C"/>
    <w:rsid w:val="753B29A2"/>
    <w:rsid w:val="75563DE9"/>
    <w:rsid w:val="75596138"/>
    <w:rsid w:val="75A77E9D"/>
    <w:rsid w:val="75E63744"/>
    <w:rsid w:val="75F4331A"/>
    <w:rsid w:val="760638A0"/>
    <w:rsid w:val="763D7D59"/>
    <w:rsid w:val="764A6957"/>
    <w:rsid w:val="76672F99"/>
    <w:rsid w:val="76AC6B33"/>
    <w:rsid w:val="77170059"/>
    <w:rsid w:val="772B2868"/>
    <w:rsid w:val="77320DDE"/>
    <w:rsid w:val="776668EA"/>
    <w:rsid w:val="777234E1"/>
    <w:rsid w:val="777271A3"/>
    <w:rsid w:val="77AB254F"/>
    <w:rsid w:val="77CE2A7E"/>
    <w:rsid w:val="77FA34D6"/>
    <w:rsid w:val="78077E48"/>
    <w:rsid w:val="78547CFC"/>
    <w:rsid w:val="78615304"/>
    <w:rsid w:val="78F93137"/>
    <w:rsid w:val="78FB3062"/>
    <w:rsid w:val="790C78A0"/>
    <w:rsid w:val="790E2D96"/>
    <w:rsid w:val="7927654D"/>
    <w:rsid w:val="793E51B7"/>
    <w:rsid w:val="79494343"/>
    <w:rsid w:val="795B7F6F"/>
    <w:rsid w:val="79607369"/>
    <w:rsid w:val="79654980"/>
    <w:rsid w:val="798752D5"/>
    <w:rsid w:val="79875969"/>
    <w:rsid w:val="79953E26"/>
    <w:rsid w:val="799B52C3"/>
    <w:rsid w:val="79AE0FE0"/>
    <w:rsid w:val="79AF56BF"/>
    <w:rsid w:val="79C47A4D"/>
    <w:rsid w:val="79C55D59"/>
    <w:rsid w:val="79D0374F"/>
    <w:rsid w:val="79DD4337"/>
    <w:rsid w:val="79FF3FFE"/>
    <w:rsid w:val="7A124B07"/>
    <w:rsid w:val="7A41719B"/>
    <w:rsid w:val="7A680BCB"/>
    <w:rsid w:val="7A7E03EF"/>
    <w:rsid w:val="7A8523D0"/>
    <w:rsid w:val="7A8B6668"/>
    <w:rsid w:val="7B002BB2"/>
    <w:rsid w:val="7B242D44"/>
    <w:rsid w:val="7B4A7D03"/>
    <w:rsid w:val="7B6E59A9"/>
    <w:rsid w:val="7B74406A"/>
    <w:rsid w:val="7B8C2698"/>
    <w:rsid w:val="7BF158FB"/>
    <w:rsid w:val="7BF2506D"/>
    <w:rsid w:val="7C423B15"/>
    <w:rsid w:val="7C4B6B9A"/>
    <w:rsid w:val="7C9C63D4"/>
    <w:rsid w:val="7CBB3234"/>
    <w:rsid w:val="7CCD740C"/>
    <w:rsid w:val="7CD73DE6"/>
    <w:rsid w:val="7CDD6416"/>
    <w:rsid w:val="7D1975CD"/>
    <w:rsid w:val="7D1E1A15"/>
    <w:rsid w:val="7D5B4A17"/>
    <w:rsid w:val="7D6675B7"/>
    <w:rsid w:val="7D695822"/>
    <w:rsid w:val="7D8A0E59"/>
    <w:rsid w:val="7DA30699"/>
    <w:rsid w:val="7DCF1645"/>
    <w:rsid w:val="7DED3F8B"/>
    <w:rsid w:val="7DF246CB"/>
    <w:rsid w:val="7E02125E"/>
    <w:rsid w:val="7E236173"/>
    <w:rsid w:val="7E274B82"/>
    <w:rsid w:val="7E6F77A5"/>
    <w:rsid w:val="7E92785A"/>
    <w:rsid w:val="7EB80334"/>
    <w:rsid w:val="7EB937C3"/>
    <w:rsid w:val="7F1056A1"/>
    <w:rsid w:val="7F204E4A"/>
    <w:rsid w:val="7F2E6AFB"/>
    <w:rsid w:val="7F4F5EB6"/>
    <w:rsid w:val="7F800765"/>
    <w:rsid w:val="7F807128"/>
    <w:rsid w:val="7FAF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First Indent 2"/>
    <w:basedOn w:val="4"/>
    <w:next w:val="1"/>
    <w:autoRedefine/>
    <w:qFormat/>
    <w:uiPriority w:val="0"/>
    <w:pPr>
      <w:ind w:firstLine="420" w:firstLineChars="200"/>
    </w:pPr>
  </w:style>
  <w:style w:type="paragraph" w:styleId="4">
    <w:name w:val="Body Text Indent"/>
    <w:basedOn w:val="1"/>
    <w:next w:val="3"/>
    <w:autoRedefine/>
    <w:qFormat/>
    <w:uiPriority w:val="0"/>
    <w:pPr>
      <w:spacing w:after="120"/>
      <w:ind w:left="420" w:leftChars="200"/>
    </w:p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2"/>
    <w:basedOn w:val="1"/>
    <w:autoRedefine/>
    <w:qFormat/>
    <w:uiPriority w:val="99"/>
    <w:pPr>
      <w:spacing w:after="120" w:line="480" w:lineRule="auto"/>
      <w:ind w:left="420" w:leftChars="20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
    <w:autoRedefine/>
    <w:qFormat/>
    <w:uiPriority w:val="0"/>
    <w:pPr>
      <w:widowControl w:val="0"/>
      <w:snapToGrid/>
      <w:spacing w:before="0" w:after="120" w:line="240" w:lineRule="auto"/>
      <w:ind w:right="0" w:firstLine="420" w:firstLineChars="100"/>
    </w:pPr>
    <w:rPr>
      <w:kern w:val="2"/>
      <w:sz w:val="21"/>
    </w:rPr>
  </w:style>
  <w:style w:type="paragraph" w:customStyle="1" w:styleId="13">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p15"/>
    <w:basedOn w:val="1"/>
    <w:autoRedefine/>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2999</Words>
  <Characters>3133</Characters>
  <TotalTime>23</TotalTime>
  <ScaleCrop>false</ScaleCrop>
  <LinksUpToDate>false</LinksUpToDate>
  <CharactersWithSpaces>3153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2022-07-01T15:16:00Z</dcterms:created>
  <dc:creator>Kingsoft-PDF</dc:creator>
  <cp:keywords>62be9f2e3ff9110015dc12b0</cp:keywords>
  <cp:lastModifiedBy>元宝</cp:lastModifiedBy>
  <cp:lastPrinted>2024-09-09T07:44:00Z</cp:lastPrinted>
  <dcterms:modified xsi:type="dcterms:W3CDTF">2024-10-12T02:08:36Z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2022-07-01T15:16:09Z</vt:filetime>
  </property>
  <property fmtid="{D5CDD505-2E9C-101B-9397-08002B2CF9AE}" pid="4" name="KSOProductBuildVer">
    <vt:lpwstr>2052-12.1.0.18276</vt:lpwstr>
  </property>
  <property fmtid="{D5CDD505-2E9C-101B-9397-08002B2CF9AE}" pid="5" name="ICV">
    <vt:lpwstr>9C49328259654AAF99221FEEA7A2A736_13</vt:lpwstr>
  </property>
</Properties>
</file>